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260E1ED1" w:rsidR="001505EF" w:rsidRDefault="001505EF" w:rsidP="0093592C">
                            <w:pPr>
                              <w:rPr>
                                <w:rFonts w:ascii="Arial" w:hAnsi="Arial"/>
                                <w:b/>
                                <w:sz w:val="20"/>
                                <w:szCs w:val="20"/>
                              </w:rPr>
                            </w:pPr>
                            <w:r>
                              <w:rPr>
                                <w:rFonts w:ascii="Arial" w:hAnsi="Arial"/>
                                <w:b/>
                                <w:sz w:val="20"/>
                                <w:szCs w:val="20"/>
                              </w:rPr>
                              <w:t xml:space="preserve">Post applied for: </w:t>
                            </w:r>
                            <w:r w:rsidR="00924049">
                              <w:rPr>
                                <w:rFonts w:ascii="Arial" w:hAnsi="Arial"/>
                                <w:b/>
                                <w:sz w:val="20"/>
                                <w:szCs w:val="20"/>
                              </w:rPr>
                              <w:t>Events Fundraising Co-ordinator</w:t>
                            </w:r>
                            <w:r>
                              <w:rPr>
                                <w:rFonts w:ascii="Arial" w:hAnsi="Arial"/>
                                <w:b/>
                                <w:sz w:val="20"/>
                                <w:szCs w:val="20"/>
                              </w:rPr>
                              <w:t xml:space="preserve"> </w:t>
                            </w:r>
                            <w:r>
                              <w:rPr>
                                <w:rFonts w:ascii="Arial" w:hAnsi="Arial"/>
                                <w:b/>
                                <w:sz w:val="18"/>
                                <w:szCs w:val="18"/>
                              </w:rPr>
                              <w:t xml:space="preserve"> </w:t>
                            </w:r>
                          </w:p>
                          <w:p w14:paraId="4357F318" w14:textId="0968DB4A" w:rsidR="001505EF" w:rsidRDefault="001505EF" w:rsidP="0093592C">
                            <w:pPr>
                              <w:rPr>
                                <w:rFonts w:ascii="Arial" w:hAnsi="Arial"/>
                                <w:b/>
                                <w:sz w:val="20"/>
                                <w:szCs w:val="20"/>
                              </w:rPr>
                            </w:pPr>
                            <w:r>
                              <w:rPr>
                                <w:rFonts w:ascii="Arial" w:hAnsi="Arial"/>
                                <w:b/>
                                <w:sz w:val="20"/>
                                <w:szCs w:val="20"/>
                              </w:rPr>
                              <w:t xml:space="preserve">Ref Number: </w:t>
                            </w:r>
                            <w:r w:rsidR="00924049">
                              <w:rPr>
                                <w:rFonts w:ascii="Arial" w:hAnsi="Arial"/>
                                <w:b/>
                                <w:sz w:val="20"/>
                                <w:szCs w:val="20"/>
                              </w:rPr>
                              <w:t>EFC</w:t>
                            </w:r>
                            <w:r w:rsidR="00E06AA8">
                              <w:rPr>
                                <w:rFonts w:ascii="Arial" w:hAnsi="Arial"/>
                                <w:b/>
                                <w:sz w:val="20"/>
                                <w:szCs w:val="20"/>
                              </w:rPr>
                              <w:t>/03/25</w:t>
                            </w:r>
                          </w:p>
                          <w:p w14:paraId="039A0707" w14:textId="7C1FE790" w:rsidR="001505EF" w:rsidRDefault="001505EF" w:rsidP="0093592C">
                            <w:pPr>
                              <w:rPr>
                                <w:rFonts w:ascii="Arial" w:hAnsi="Arial"/>
                                <w:b/>
                                <w:sz w:val="20"/>
                                <w:szCs w:val="20"/>
                              </w:rPr>
                            </w:pPr>
                            <w:r>
                              <w:rPr>
                                <w:rFonts w:ascii="Arial" w:hAnsi="Arial"/>
                                <w:b/>
                                <w:sz w:val="20"/>
                                <w:szCs w:val="20"/>
                              </w:rPr>
                              <w:t xml:space="preserve">Closing Date: </w:t>
                            </w:r>
                            <w:r w:rsidR="00E06AA8">
                              <w:rPr>
                                <w:rFonts w:ascii="Arial" w:hAnsi="Arial"/>
                                <w:b/>
                                <w:sz w:val="20"/>
                                <w:szCs w:val="20"/>
                              </w:rPr>
                              <w:t>Wed 26 Mar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260E1ED1" w:rsidR="001505EF" w:rsidRDefault="001505EF" w:rsidP="0093592C">
                      <w:pPr>
                        <w:rPr>
                          <w:rFonts w:ascii="Arial" w:hAnsi="Arial"/>
                          <w:b/>
                          <w:sz w:val="20"/>
                          <w:szCs w:val="20"/>
                        </w:rPr>
                      </w:pPr>
                      <w:r>
                        <w:rPr>
                          <w:rFonts w:ascii="Arial" w:hAnsi="Arial"/>
                          <w:b/>
                          <w:sz w:val="20"/>
                          <w:szCs w:val="20"/>
                        </w:rPr>
                        <w:t xml:space="preserve">Post applied for: </w:t>
                      </w:r>
                      <w:r w:rsidR="00924049">
                        <w:rPr>
                          <w:rFonts w:ascii="Arial" w:hAnsi="Arial"/>
                          <w:b/>
                          <w:sz w:val="20"/>
                          <w:szCs w:val="20"/>
                        </w:rPr>
                        <w:t>Events Fundraising Co-ordinator</w:t>
                      </w:r>
                      <w:r>
                        <w:rPr>
                          <w:rFonts w:ascii="Arial" w:hAnsi="Arial"/>
                          <w:b/>
                          <w:sz w:val="20"/>
                          <w:szCs w:val="20"/>
                        </w:rPr>
                        <w:t xml:space="preserve"> </w:t>
                      </w:r>
                      <w:r>
                        <w:rPr>
                          <w:rFonts w:ascii="Arial" w:hAnsi="Arial"/>
                          <w:b/>
                          <w:sz w:val="18"/>
                          <w:szCs w:val="18"/>
                        </w:rPr>
                        <w:t xml:space="preserve"> </w:t>
                      </w:r>
                    </w:p>
                    <w:p w14:paraId="4357F318" w14:textId="0968DB4A" w:rsidR="001505EF" w:rsidRDefault="001505EF" w:rsidP="0093592C">
                      <w:pPr>
                        <w:rPr>
                          <w:rFonts w:ascii="Arial" w:hAnsi="Arial"/>
                          <w:b/>
                          <w:sz w:val="20"/>
                          <w:szCs w:val="20"/>
                        </w:rPr>
                      </w:pPr>
                      <w:r>
                        <w:rPr>
                          <w:rFonts w:ascii="Arial" w:hAnsi="Arial"/>
                          <w:b/>
                          <w:sz w:val="20"/>
                          <w:szCs w:val="20"/>
                        </w:rPr>
                        <w:t xml:space="preserve">Ref Number: </w:t>
                      </w:r>
                      <w:r w:rsidR="00924049">
                        <w:rPr>
                          <w:rFonts w:ascii="Arial" w:hAnsi="Arial"/>
                          <w:b/>
                          <w:sz w:val="20"/>
                          <w:szCs w:val="20"/>
                        </w:rPr>
                        <w:t>EFC</w:t>
                      </w:r>
                      <w:r w:rsidR="00E06AA8">
                        <w:rPr>
                          <w:rFonts w:ascii="Arial" w:hAnsi="Arial"/>
                          <w:b/>
                          <w:sz w:val="20"/>
                          <w:szCs w:val="20"/>
                        </w:rPr>
                        <w:t>/03/25</w:t>
                      </w:r>
                    </w:p>
                    <w:p w14:paraId="039A0707" w14:textId="7C1FE790" w:rsidR="001505EF" w:rsidRDefault="001505EF" w:rsidP="0093592C">
                      <w:pPr>
                        <w:rPr>
                          <w:rFonts w:ascii="Arial" w:hAnsi="Arial"/>
                          <w:b/>
                          <w:sz w:val="20"/>
                          <w:szCs w:val="20"/>
                        </w:rPr>
                      </w:pPr>
                      <w:r>
                        <w:rPr>
                          <w:rFonts w:ascii="Arial" w:hAnsi="Arial"/>
                          <w:b/>
                          <w:sz w:val="20"/>
                          <w:szCs w:val="20"/>
                        </w:rPr>
                        <w:t xml:space="preserve">Closing Date: </w:t>
                      </w:r>
                      <w:r w:rsidR="00E06AA8">
                        <w:rPr>
                          <w:rFonts w:ascii="Arial" w:hAnsi="Arial"/>
                          <w:b/>
                          <w:sz w:val="20"/>
                          <w:szCs w:val="20"/>
                        </w:rPr>
                        <w:t>Wed 26 Mar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6AA5C04" w:rsidR="001505EF" w:rsidRDefault="001505EF" w:rsidP="0093592C">
                            <w:pPr>
                              <w:rPr>
                                <w:rFonts w:ascii="Arial" w:hAnsi="Arial"/>
                                <w:b/>
                              </w:rPr>
                            </w:pPr>
                            <w:r>
                              <w:rPr>
                                <w:rFonts w:ascii="Arial" w:hAnsi="Arial"/>
                                <w:b/>
                              </w:rPr>
                              <w:t xml:space="preserve">Applicant Ref: </w:t>
                            </w:r>
                            <w:r w:rsidR="00924049">
                              <w:rPr>
                                <w:rFonts w:ascii="Arial" w:hAnsi="Arial"/>
                                <w:b/>
                              </w:rPr>
                              <w:t>EFC</w:t>
                            </w:r>
                            <w:r>
                              <w:rPr>
                                <w:rFonts w:ascii="Arial" w:hAnsi="Arial"/>
                                <w:b/>
                              </w:rPr>
                              <w:t>/</w:t>
                            </w:r>
                            <w:r w:rsidR="00E06AA8">
                              <w:rPr>
                                <w:rFonts w:ascii="Arial" w:hAnsi="Arial"/>
                                <w:b/>
                              </w:rPr>
                              <w:t>03</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6AA5C04" w:rsidR="001505EF" w:rsidRDefault="001505EF" w:rsidP="0093592C">
                      <w:pPr>
                        <w:rPr>
                          <w:rFonts w:ascii="Arial" w:hAnsi="Arial"/>
                          <w:b/>
                        </w:rPr>
                      </w:pPr>
                      <w:r>
                        <w:rPr>
                          <w:rFonts w:ascii="Arial" w:hAnsi="Arial"/>
                          <w:b/>
                        </w:rPr>
                        <w:t xml:space="preserve">Applicant Ref: </w:t>
                      </w:r>
                      <w:r w:rsidR="00924049">
                        <w:rPr>
                          <w:rFonts w:ascii="Arial" w:hAnsi="Arial"/>
                          <w:b/>
                        </w:rPr>
                        <w:t>EFC</w:t>
                      </w:r>
                      <w:r>
                        <w:rPr>
                          <w:rFonts w:ascii="Arial" w:hAnsi="Arial"/>
                          <w:b/>
                        </w:rPr>
                        <w:t>/</w:t>
                      </w:r>
                      <w:r w:rsidR="00E06AA8">
                        <w:rPr>
                          <w:rFonts w:ascii="Arial" w:hAnsi="Arial"/>
                          <w:b/>
                        </w:rPr>
                        <w:t>03</w:t>
                      </w:r>
                      <w:r w:rsidR="00576FA4">
                        <w:rPr>
                          <w:rFonts w:ascii="Arial" w:hAnsi="Arial"/>
                          <w:b/>
                        </w:rPr>
                        <w:t>/2</w:t>
                      </w:r>
                      <w:r w:rsidR="00E06AA8">
                        <w:rPr>
                          <w:rFonts w:ascii="Arial" w:hAnsi="Arial"/>
                          <w:b/>
                        </w:rPr>
                        <w:t>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11318378"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6BEE118" w14:textId="77777777" w:rsidR="00F672F1" w:rsidRPr="006D2FEE" w:rsidRDefault="009979B8" w:rsidP="009979B8">
            <w:pPr>
              <w:pStyle w:val="ListParagraph"/>
              <w:numPr>
                <w:ilvl w:val="0"/>
                <w:numId w:val="28"/>
              </w:numPr>
              <w:autoSpaceDE w:val="0"/>
              <w:autoSpaceDN w:val="0"/>
              <w:adjustRightInd w:val="0"/>
              <w:jc w:val="both"/>
              <w:rPr>
                <w:rFonts w:ascii="Arial" w:hAnsi="Arial" w:cs="Arial"/>
              </w:rPr>
            </w:pPr>
            <w:r w:rsidRPr="006D2FEE">
              <w:rPr>
                <w:rFonts w:ascii="Arial" w:hAnsi="Arial" w:cs="Arial"/>
                <w:lang w:eastAsia="en-GB"/>
              </w:rPr>
              <w:t>Educated to A Level or equivalent</w:t>
            </w:r>
          </w:p>
          <w:p w14:paraId="513ED93D" w14:textId="372F2B16" w:rsidR="006D2FEE" w:rsidRPr="006D2FEE" w:rsidRDefault="006D2FEE" w:rsidP="006D2FEE">
            <w:pPr>
              <w:pStyle w:val="ListParagraph"/>
              <w:autoSpaceDE w:val="0"/>
              <w:autoSpaceDN w:val="0"/>
              <w:adjustRightInd w:val="0"/>
              <w:jc w:val="both"/>
              <w:rPr>
                <w:rFonts w:ascii="Arial" w:hAnsi="Arial" w:cs="Arial"/>
              </w:rPr>
            </w:pPr>
          </w:p>
        </w:tc>
      </w:tr>
      <w:tr w:rsidR="00F672F1" w:rsidRPr="007D75B2" w14:paraId="684BB6F3" w14:textId="77777777" w:rsidTr="00F672F1">
        <w:tc>
          <w:tcPr>
            <w:tcW w:w="9016" w:type="dxa"/>
          </w:tcPr>
          <w:p w14:paraId="7340A44A" w14:textId="55129193" w:rsidR="001505EF" w:rsidRPr="006D2FEE" w:rsidRDefault="00E7450A" w:rsidP="00E7450A">
            <w:pPr>
              <w:pStyle w:val="ListParagraph"/>
              <w:numPr>
                <w:ilvl w:val="0"/>
                <w:numId w:val="28"/>
              </w:numPr>
              <w:autoSpaceDE w:val="0"/>
              <w:autoSpaceDN w:val="0"/>
              <w:adjustRightInd w:val="0"/>
              <w:jc w:val="both"/>
              <w:rPr>
                <w:rFonts w:ascii="Arial" w:hAnsi="Arial" w:cs="Arial"/>
              </w:rPr>
            </w:pPr>
            <w:r w:rsidRPr="006D2FEE">
              <w:rPr>
                <w:rFonts w:ascii="Arial" w:hAnsi="Arial" w:cs="Arial"/>
                <w:lang w:eastAsia="en-GB"/>
              </w:rPr>
              <w:t>A minimum of 2 years in an event management, fundraising OR similar role where you have demonstrated the ability to generate income. </w:t>
            </w:r>
          </w:p>
          <w:p w14:paraId="226DC5D8" w14:textId="432811D3" w:rsidR="001505EF" w:rsidRPr="006D2FEE"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0E2159CA" w14:textId="4B0F6DE7" w:rsidR="001505EF" w:rsidRPr="006D2FEE" w:rsidRDefault="00234CE8" w:rsidP="00234CE8">
            <w:pPr>
              <w:pStyle w:val="ListParagraph"/>
              <w:numPr>
                <w:ilvl w:val="0"/>
                <w:numId w:val="28"/>
              </w:numPr>
              <w:autoSpaceDE w:val="0"/>
              <w:autoSpaceDN w:val="0"/>
              <w:adjustRightInd w:val="0"/>
              <w:jc w:val="both"/>
              <w:rPr>
                <w:rFonts w:ascii="Arial" w:hAnsi="Arial" w:cs="Arial"/>
              </w:rPr>
            </w:pPr>
            <w:r w:rsidRPr="006D2FEE">
              <w:rPr>
                <w:rFonts w:ascii="Arial" w:hAnsi="Arial" w:cs="Arial"/>
                <w:lang w:eastAsia="en-GB"/>
              </w:rPr>
              <w:t>Proven experience of project management from planning and initiation to successful completion </w:t>
            </w:r>
          </w:p>
          <w:p w14:paraId="608297B0" w14:textId="32053DD1" w:rsidR="001505EF" w:rsidRPr="006D2FEE"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6F74B24C" w14:textId="77777777" w:rsidR="001505EF" w:rsidRPr="006D2FEE" w:rsidRDefault="00603B74" w:rsidP="00603B74">
            <w:pPr>
              <w:pStyle w:val="Default"/>
              <w:numPr>
                <w:ilvl w:val="0"/>
                <w:numId w:val="28"/>
              </w:numPr>
              <w:rPr>
                <w:rFonts w:cs="Arial"/>
                <w:sz w:val="22"/>
                <w:szCs w:val="22"/>
              </w:rPr>
            </w:pPr>
            <w:r w:rsidRPr="00B97D56">
              <w:rPr>
                <w:rFonts w:ascii="Arial" w:hAnsi="Arial" w:cs="Arial"/>
                <w:sz w:val="22"/>
                <w:szCs w:val="22"/>
                <w:lang w:eastAsia="en-GB"/>
              </w:rPr>
              <w:t>Proven experience of budget management  </w:t>
            </w:r>
          </w:p>
          <w:p w14:paraId="25A453CB" w14:textId="5F3614B6" w:rsidR="00603B74" w:rsidRPr="006D2FEE" w:rsidRDefault="00603B74" w:rsidP="00603B74">
            <w:pPr>
              <w:pStyle w:val="Default"/>
              <w:ind w:left="720"/>
              <w:rPr>
                <w:rFonts w:cs="Arial"/>
                <w:sz w:val="22"/>
                <w:szCs w:val="22"/>
              </w:rPr>
            </w:pPr>
          </w:p>
        </w:tc>
      </w:tr>
      <w:tr w:rsidR="00F672F1" w:rsidRPr="007D75B2" w14:paraId="01F0D7C7" w14:textId="77777777" w:rsidTr="00F672F1">
        <w:tc>
          <w:tcPr>
            <w:tcW w:w="9016" w:type="dxa"/>
          </w:tcPr>
          <w:p w14:paraId="23BD354D" w14:textId="77777777" w:rsidR="004E7C5D" w:rsidRPr="006D2FEE" w:rsidRDefault="00D52D49" w:rsidP="00D52D49">
            <w:pPr>
              <w:pStyle w:val="ListParagraph"/>
              <w:numPr>
                <w:ilvl w:val="0"/>
                <w:numId w:val="28"/>
              </w:numPr>
              <w:autoSpaceDE w:val="0"/>
              <w:autoSpaceDN w:val="0"/>
              <w:adjustRightInd w:val="0"/>
              <w:spacing w:after="32"/>
              <w:rPr>
                <w:rFonts w:cs="Arial"/>
              </w:rPr>
            </w:pPr>
            <w:r w:rsidRPr="00B97D56">
              <w:rPr>
                <w:rFonts w:ascii="Arial" w:hAnsi="Arial" w:cs="Arial"/>
                <w:lang w:eastAsia="en-GB"/>
              </w:rPr>
              <w:t>Excellent prioritisation and organisational skills to meet tight deadlines </w:t>
            </w:r>
          </w:p>
          <w:p w14:paraId="341E1AA4" w14:textId="05BC0C59" w:rsidR="00D52D49" w:rsidRPr="006D2FEE" w:rsidRDefault="00D52D49" w:rsidP="00D52D49">
            <w:pPr>
              <w:pStyle w:val="ListParagraph"/>
              <w:autoSpaceDE w:val="0"/>
              <w:autoSpaceDN w:val="0"/>
              <w:adjustRightInd w:val="0"/>
              <w:spacing w:after="32"/>
              <w:rPr>
                <w:rFonts w:cs="Arial"/>
              </w:rPr>
            </w:pPr>
          </w:p>
        </w:tc>
      </w:tr>
      <w:tr w:rsidR="00F672F1" w:rsidRPr="007D75B2" w14:paraId="08ACC60B" w14:textId="77777777" w:rsidTr="00F672F1">
        <w:tc>
          <w:tcPr>
            <w:tcW w:w="9016" w:type="dxa"/>
          </w:tcPr>
          <w:p w14:paraId="3F16EA96" w14:textId="77777777" w:rsidR="00B94D7D" w:rsidRPr="006D2FEE" w:rsidRDefault="007F5F4D" w:rsidP="007F5F4D">
            <w:pPr>
              <w:pStyle w:val="ListParagraph"/>
              <w:numPr>
                <w:ilvl w:val="0"/>
                <w:numId w:val="28"/>
              </w:numPr>
              <w:autoSpaceDE w:val="0"/>
              <w:autoSpaceDN w:val="0"/>
              <w:adjustRightInd w:val="0"/>
              <w:jc w:val="both"/>
              <w:rPr>
                <w:rFonts w:cs="Arial"/>
              </w:rPr>
            </w:pPr>
            <w:r w:rsidRPr="00B97D56">
              <w:rPr>
                <w:rFonts w:ascii="Arial" w:hAnsi="Arial" w:cs="Arial"/>
                <w:lang w:eastAsia="en-GB"/>
              </w:rPr>
              <w:t>Proven communication skills to include confidence in public speaking as well as written communications </w:t>
            </w:r>
          </w:p>
          <w:p w14:paraId="0F92AABD" w14:textId="76977065" w:rsidR="007F5F4D" w:rsidRPr="006D2FEE" w:rsidRDefault="007F5F4D" w:rsidP="007F5F4D">
            <w:pPr>
              <w:pStyle w:val="ListParagraph"/>
              <w:autoSpaceDE w:val="0"/>
              <w:autoSpaceDN w:val="0"/>
              <w:adjustRightInd w:val="0"/>
              <w:jc w:val="both"/>
              <w:rPr>
                <w:rFonts w:cs="Arial"/>
              </w:rPr>
            </w:pPr>
          </w:p>
        </w:tc>
      </w:tr>
      <w:tr w:rsidR="004E7C5D" w:rsidRPr="007D75B2" w14:paraId="39BCBDBA" w14:textId="77777777" w:rsidTr="00F672F1">
        <w:tc>
          <w:tcPr>
            <w:tcW w:w="9016" w:type="dxa"/>
          </w:tcPr>
          <w:p w14:paraId="1CC1A338" w14:textId="77777777" w:rsidR="004E7C5D" w:rsidRPr="006D2FEE" w:rsidRDefault="005722F5" w:rsidP="005722F5">
            <w:pPr>
              <w:pStyle w:val="ListParagraph"/>
              <w:numPr>
                <w:ilvl w:val="0"/>
                <w:numId w:val="28"/>
              </w:numPr>
              <w:autoSpaceDE w:val="0"/>
              <w:autoSpaceDN w:val="0"/>
              <w:adjustRightInd w:val="0"/>
              <w:spacing w:after="32"/>
              <w:jc w:val="both"/>
              <w:rPr>
                <w:rFonts w:cs="Arial"/>
              </w:rPr>
            </w:pPr>
            <w:r w:rsidRPr="00B97D56">
              <w:rPr>
                <w:rFonts w:ascii="Arial" w:hAnsi="Arial" w:cs="Arial"/>
                <w:lang w:eastAsia="en-GB"/>
              </w:rPr>
              <w:t>Valid UK driving licence and the use of a car </w:t>
            </w:r>
            <w:r w:rsidRPr="006D2FEE">
              <w:rPr>
                <w:rFonts w:ascii="Arial" w:hAnsi="Arial" w:cs="Arial"/>
                <w:lang w:eastAsia="en-GB"/>
              </w:rPr>
              <w:t>Yes/No</w:t>
            </w:r>
          </w:p>
          <w:p w14:paraId="05F5975F" w14:textId="1A37234D" w:rsidR="006D2FEE" w:rsidRPr="006D2FEE" w:rsidRDefault="006D2FEE" w:rsidP="006D2FEE">
            <w:pPr>
              <w:pStyle w:val="ListParagraph"/>
              <w:autoSpaceDE w:val="0"/>
              <w:autoSpaceDN w:val="0"/>
              <w:adjustRightInd w:val="0"/>
              <w:spacing w:after="32"/>
              <w:jc w:val="both"/>
              <w:rPr>
                <w:rFonts w:cs="Arial"/>
              </w:rPr>
            </w:pPr>
          </w:p>
        </w:tc>
      </w:tr>
      <w:tr w:rsidR="00F672F1" w:rsidRPr="007D75B2" w14:paraId="64C582D5" w14:textId="77777777" w:rsidTr="00F672F1">
        <w:tc>
          <w:tcPr>
            <w:tcW w:w="9016" w:type="dxa"/>
          </w:tcPr>
          <w:p w14:paraId="3C06C449" w14:textId="77777777" w:rsidR="001505EF" w:rsidRPr="006D2FEE" w:rsidRDefault="006D2FEE" w:rsidP="006D2FEE">
            <w:pPr>
              <w:pStyle w:val="ListParagraph"/>
              <w:numPr>
                <w:ilvl w:val="0"/>
                <w:numId w:val="28"/>
              </w:numPr>
              <w:autoSpaceDE w:val="0"/>
              <w:autoSpaceDN w:val="0"/>
              <w:adjustRightInd w:val="0"/>
              <w:jc w:val="both"/>
              <w:rPr>
                <w:rFonts w:ascii="Arial" w:hAnsi="Arial" w:cs="Arial"/>
              </w:rPr>
            </w:pPr>
            <w:r w:rsidRPr="00B97D56">
              <w:rPr>
                <w:rFonts w:ascii="Arial" w:hAnsi="Arial" w:cs="Arial"/>
                <w:lang w:eastAsia="en-GB"/>
              </w:rPr>
              <w:t>Proven experience in all Microsoft Office Packages </w:t>
            </w:r>
          </w:p>
          <w:p w14:paraId="0CA65989" w14:textId="6F395FA1" w:rsidR="006D2FEE" w:rsidRPr="006D2FEE" w:rsidRDefault="006D2FEE" w:rsidP="006D2FEE">
            <w:pPr>
              <w:pStyle w:val="ListParagraph"/>
              <w:autoSpaceDE w:val="0"/>
              <w:autoSpaceDN w:val="0"/>
              <w:adjustRightInd w:val="0"/>
              <w:jc w:val="both"/>
              <w:rPr>
                <w:rFonts w:ascii="Arial" w:hAnsi="Arial" w:cs="Arial"/>
              </w:rPr>
            </w:pP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6922A5EA" w14:textId="77777777" w:rsidR="001505EF" w:rsidRPr="00B31271" w:rsidRDefault="00B31271" w:rsidP="00B31271">
            <w:pPr>
              <w:pStyle w:val="ListParagraph"/>
              <w:numPr>
                <w:ilvl w:val="0"/>
                <w:numId w:val="30"/>
              </w:numPr>
              <w:autoSpaceDE w:val="0"/>
              <w:autoSpaceDN w:val="0"/>
              <w:adjustRightInd w:val="0"/>
              <w:spacing w:after="32"/>
              <w:jc w:val="both"/>
              <w:rPr>
                <w:rFonts w:ascii="Arial" w:hAnsi="Arial" w:cs="Arial"/>
              </w:rPr>
            </w:pPr>
            <w:r w:rsidRPr="00B31271">
              <w:rPr>
                <w:rFonts w:ascii="Arial" w:hAnsi="Arial" w:cs="Arial"/>
                <w:szCs w:val="24"/>
                <w:lang w:eastAsia="en-GB"/>
              </w:rPr>
              <w:t>Third level qualification with a focus on Marketing or Event Management  </w:t>
            </w:r>
          </w:p>
          <w:p w14:paraId="19EA9717" w14:textId="3B608643" w:rsidR="00B31271" w:rsidRPr="00B31271" w:rsidRDefault="00B31271" w:rsidP="00B31271">
            <w:pPr>
              <w:pStyle w:val="ListParagraph"/>
              <w:autoSpaceDE w:val="0"/>
              <w:autoSpaceDN w:val="0"/>
              <w:adjustRightInd w:val="0"/>
              <w:spacing w:after="32"/>
              <w:jc w:val="both"/>
              <w:rPr>
                <w:rFonts w:ascii="Arial" w:hAnsi="Arial" w:cs="Arial"/>
              </w:rPr>
            </w:pPr>
          </w:p>
        </w:tc>
      </w:tr>
      <w:tr w:rsidR="001505EF" w:rsidRPr="007D75B2" w14:paraId="3712B27F" w14:textId="77777777" w:rsidTr="001505EF">
        <w:tc>
          <w:tcPr>
            <w:tcW w:w="9016" w:type="dxa"/>
            <w:shd w:val="clear" w:color="auto" w:fill="auto"/>
          </w:tcPr>
          <w:p w14:paraId="7F3533D7" w14:textId="3C92AD5E" w:rsidR="001505EF" w:rsidRPr="00860D55" w:rsidRDefault="00662A5D" w:rsidP="00860D55">
            <w:pPr>
              <w:pStyle w:val="ListParagraph"/>
              <w:numPr>
                <w:ilvl w:val="0"/>
                <w:numId w:val="30"/>
              </w:numPr>
              <w:autoSpaceDE w:val="0"/>
              <w:autoSpaceDN w:val="0"/>
              <w:adjustRightInd w:val="0"/>
              <w:spacing w:after="32"/>
              <w:jc w:val="both"/>
              <w:rPr>
                <w:rFonts w:ascii="Arial" w:hAnsi="Arial" w:cs="Arial"/>
                <w:szCs w:val="24"/>
              </w:rPr>
            </w:pPr>
            <w:r w:rsidRPr="00860D55">
              <w:rPr>
                <w:rFonts w:ascii="Arial" w:hAnsi="Arial" w:cs="Arial"/>
                <w:szCs w:val="24"/>
                <w:lang w:eastAsia="en-GB"/>
              </w:rPr>
              <w:t>Proven experience in using a fundraising Database like Raisers Edge to manage relationships, plan activities and record income and expenditure </w:t>
            </w:r>
          </w:p>
        </w:tc>
      </w:tr>
      <w:tr w:rsidR="001505EF" w:rsidRPr="007D75B2" w14:paraId="3D241D78" w14:textId="77777777" w:rsidTr="001505EF">
        <w:tc>
          <w:tcPr>
            <w:tcW w:w="9016" w:type="dxa"/>
            <w:shd w:val="clear" w:color="auto" w:fill="auto"/>
          </w:tcPr>
          <w:p w14:paraId="08B2599A" w14:textId="008AC682" w:rsidR="001505EF" w:rsidRPr="002143AC" w:rsidRDefault="002143AC" w:rsidP="002143AC">
            <w:pPr>
              <w:pStyle w:val="BodyText"/>
              <w:numPr>
                <w:ilvl w:val="0"/>
                <w:numId w:val="30"/>
              </w:numPr>
              <w:spacing w:line="276" w:lineRule="auto"/>
              <w:jc w:val="both"/>
              <w:rPr>
                <w:rFonts w:ascii="Arial" w:hAnsi="Arial" w:cs="Arial"/>
                <w:szCs w:val="24"/>
              </w:rPr>
            </w:pPr>
            <w:r w:rsidRPr="00B97D56">
              <w:rPr>
                <w:rFonts w:ascii="Arial" w:hAnsi="Arial" w:cs="Arial"/>
                <w:szCs w:val="24"/>
                <w:lang w:eastAsia="en-GB"/>
              </w:rPr>
              <w:t>Understanding of digital marketing including Google Analytics, PPC and Social media advertising  </w:t>
            </w: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2"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B8DC" w14:textId="77777777" w:rsidR="008025A2" w:rsidRDefault="008025A2" w:rsidP="0093592C">
      <w:pPr>
        <w:spacing w:after="0" w:line="240" w:lineRule="auto"/>
      </w:pPr>
      <w:r>
        <w:separator/>
      </w:r>
    </w:p>
  </w:endnote>
  <w:endnote w:type="continuationSeparator" w:id="0">
    <w:p w14:paraId="78022D2E" w14:textId="77777777" w:rsidR="008025A2" w:rsidRDefault="008025A2"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1B89" w14:textId="77777777" w:rsidR="008025A2" w:rsidRDefault="008025A2" w:rsidP="0093592C">
      <w:pPr>
        <w:spacing w:after="0" w:line="240" w:lineRule="auto"/>
      </w:pPr>
      <w:r>
        <w:separator/>
      </w:r>
    </w:p>
  </w:footnote>
  <w:footnote w:type="continuationSeparator" w:id="0">
    <w:p w14:paraId="2A0CB303" w14:textId="77777777" w:rsidR="008025A2" w:rsidRDefault="008025A2"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D157E"/>
    <w:multiLevelType w:val="hybridMultilevel"/>
    <w:tmpl w:val="B50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1561B"/>
    <w:multiLevelType w:val="hybridMultilevel"/>
    <w:tmpl w:val="A404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43C76"/>
    <w:multiLevelType w:val="hybridMultilevel"/>
    <w:tmpl w:val="906AB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164CD"/>
    <w:multiLevelType w:val="hybridMultilevel"/>
    <w:tmpl w:val="C01C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9"/>
  </w:num>
  <w:num w:numId="4" w16cid:durableId="929966894">
    <w:abstractNumId w:val="9"/>
  </w:num>
  <w:num w:numId="5" w16cid:durableId="1863740458">
    <w:abstractNumId w:val="29"/>
  </w:num>
  <w:num w:numId="6" w16cid:durableId="1891303592">
    <w:abstractNumId w:val="4"/>
  </w:num>
  <w:num w:numId="7" w16cid:durableId="452283561">
    <w:abstractNumId w:val="26"/>
  </w:num>
  <w:num w:numId="8" w16cid:durableId="489635344">
    <w:abstractNumId w:val="21"/>
  </w:num>
  <w:num w:numId="9" w16cid:durableId="1709913198">
    <w:abstractNumId w:val="17"/>
  </w:num>
  <w:num w:numId="10" w16cid:durableId="1302224748">
    <w:abstractNumId w:val="16"/>
  </w:num>
  <w:num w:numId="11" w16cid:durableId="1330212481">
    <w:abstractNumId w:val="5"/>
  </w:num>
  <w:num w:numId="12" w16cid:durableId="305668839">
    <w:abstractNumId w:val="3"/>
  </w:num>
  <w:num w:numId="13" w16cid:durableId="321197909">
    <w:abstractNumId w:val="15"/>
  </w:num>
  <w:num w:numId="14" w16cid:durableId="156581027">
    <w:abstractNumId w:val="7"/>
  </w:num>
  <w:num w:numId="15" w16cid:durableId="1655792427">
    <w:abstractNumId w:val="20"/>
  </w:num>
  <w:num w:numId="16" w16cid:durableId="1249583474">
    <w:abstractNumId w:val="24"/>
  </w:num>
  <w:num w:numId="17" w16cid:durableId="1917980277">
    <w:abstractNumId w:val="10"/>
  </w:num>
  <w:num w:numId="18" w16cid:durableId="465469010">
    <w:abstractNumId w:val="23"/>
  </w:num>
  <w:num w:numId="19" w16cid:durableId="1793937208">
    <w:abstractNumId w:val="12"/>
  </w:num>
  <w:num w:numId="20" w16cid:durableId="503013278">
    <w:abstractNumId w:val="11"/>
  </w:num>
  <w:num w:numId="21" w16cid:durableId="1946301198">
    <w:abstractNumId w:val="25"/>
  </w:num>
  <w:num w:numId="22" w16cid:durableId="957293134">
    <w:abstractNumId w:val="27"/>
  </w:num>
  <w:num w:numId="23" w16cid:durableId="1759522817">
    <w:abstractNumId w:val="22"/>
  </w:num>
  <w:num w:numId="24" w16cid:durableId="715352837">
    <w:abstractNumId w:val="1"/>
  </w:num>
  <w:num w:numId="25" w16cid:durableId="497892693">
    <w:abstractNumId w:val="8"/>
  </w:num>
  <w:num w:numId="26" w16cid:durableId="580484826">
    <w:abstractNumId w:val="14"/>
  </w:num>
  <w:num w:numId="27" w16cid:durableId="84619099">
    <w:abstractNumId w:val="28"/>
  </w:num>
  <w:num w:numId="28" w16cid:durableId="483593664">
    <w:abstractNumId w:val="13"/>
  </w:num>
  <w:num w:numId="29" w16cid:durableId="1065027052">
    <w:abstractNumId w:val="18"/>
  </w:num>
  <w:num w:numId="30" w16cid:durableId="201353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C1DF4"/>
    <w:rsid w:val="000E139C"/>
    <w:rsid w:val="000F52A4"/>
    <w:rsid w:val="000F7947"/>
    <w:rsid w:val="001013BB"/>
    <w:rsid w:val="00107ABE"/>
    <w:rsid w:val="00145FE8"/>
    <w:rsid w:val="001505EF"/>
    <w:rsid w:val="00151CE8"/>
    <w:rsid w:val="00164E34"/>
    <w:rsid w:val="00174E0F"/>
    <w:rsid w:val="001B03F3"/>
    <w:rsid w:val="001C166D"/>
    <w:rsid w:val="001C3FB1"/>
    <w:rsid w:val="001E4E1C"/>
    <w:rsid w:val="002137BF"/>
    <w:rsid w:val="002143AC"/>
    <w:rsid w:val="00214748"/>
    <w:rsid w:val="00234CE8"/>
    <w:rsid w:val="00280A41"/>
    <w:rsid w:val="0028301B"/>
    <w:rsid w:val="002D505B"/>
    <w:rsid w:val="002E280B"/>
    <w:rsid w:val="003043DE"/>
    <w:rsid w:val="003828C2"/>
    <w:rsid w:val="003B1281"/>
    <w:rsid w:val="003C47E2"/>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722F5"/>
    <w:rsid w:val="00575F8E"/>
    <w:rsid w:val="00576FA4"/>
    <w:rsid w:val="00583969"/>
    <w:rsid w:val="005E64CB"/>
    <w:rsid w:val="00601F3A"/>
    <w:rsid w:val="00603B74"/>
    <w:rsid w:val="00610D1A"/>
    <w:rsid w:val="00645267"/>
    <w:rsid w:val="006522EA"/>
    <w:rsid w:val="00662A5D"/>
    <w:rsid w:val="006A23C4"/>
    <w:rsid w:val="006D2FEE"/>
    <w:rsid w:val="006F4BE2"/>
    <w:rsid w:val="00711858"/>
    <w:rsid w:val="00726476"/>
    <w:rsid w:val="007365C8"/>
    <w:rsid w:val="007400A8"/>
    <w:rsid w:val="007447A9"/>
    <w:rsid w:val="0075586A"/>
    <w:rsid w:val="00755A9F"/>
    <w:rsid w:val="00774519"/>
    <w:rsid w:val="007870AC"/>
    <w:rsid w:val="00787D3C"/>
    <w:rsid w:val="00790802"/>
    <w:rsid w:val="007C702E"/>
    <w:rsid w:val="007E3D65"/>
    <w:rsid w:val="007F117E"/>
    <w:rsid w:val="007F1DFD"/>
    <w:rsid w:val="007F5F4D"/>
    <w:rsid w:val="008025A2"/>
    <w:rsid w:val="008542C4"/>
    <w:rsid w:val="00860D55"/>
    <w:rsid w:val="00861EFF"/>
    <w:rsid w:val="008A034C"/>
    <w:rsid w:val="008B38D4"/>
    <w:rsid w:val="008C7A47"/>
    <w:rsid w:val="00903D92"/>
    <w:rsid w:val="00910C1C"/>
    <w:rsid w:val="00924049"/>
    <w:rsid w:val="0093592C"/>
    <w:rsid w:val="00953426"/>
    <w:rsid w:val="00972880"/>
    <w:rsid w:val="0097513C"/>
    <w:rsid w:val="00994F0A"/>
    <w:rsid w:val="009979B8"/>
    <w:rsid w:val="009B192E"/>
    <w:rsid w:val="009F2512"/>
    <w:rsid w:val="009F5098"/>
    <w:rsid w:val="00A103D0"/>
    <w:rsid w:val="00A256DB"/>
    <w:rsid w:val="00A5778E"/>
    <w:rsid w:val="00A636A8"/>
    <w:rsid w:val="00AA7560"/>
    <w:rsid w:val="00AC7C23"/>
    <w:rsid w:val="00B31271"/>
    <w:rsid w:val="00B5005B"/>
    <w:rsid w:val="00B54223"/>
    <w:rsid w:val="00B56901"/>
    <w:rsid w:val="00B80E06"/>
    <w:rsid w:val="00B93EC7"/>
    <w:rsid w:val="00B94D7D"/>
    <w:rsid w:val="00BB293A"/>
    <w:rsid w:val="00BE54DC"/>
    <w:rsid w:val="00C401EE"/>
    <w:rsid w:val="00C51D0E"/>
    <w:rsid w:val="00C57039"/>
    <w:rsid w:val="00CB5F56"/>
    <w:rsid w:val="00CB7783"/>
    <w:rsid w:val="00CB790E"/>
    <w:rsid w:val="00CE1F5F"/>
    <w:rsid w:val="00CF3733"/>
    <w:rsid w:val="00D35BD6"/>
    <w:rsid w:val="00D510BF"/>
    <w:rsid w:val="00D52D49"/>
    <w:rsid w:val="00D56E51"/>
    <w:rsid w:val="00DD76F4"/>
    <w:rsid w:val="00DD7BE3"/>
    <w:rsid w:val="00DF5181"/>
    <w:rsid w:val="00E06AA8"/>
    <w:rsid w:val="00E07CF4"/>
    <w:rsid w:val="00E511B1"/>
    <w:rsid w:val="00E60D55"/>
    <w:rsid w:val="00E7450A"/>
    <w:rsid w:val="00E7661E"/>
    <w:rsid w:val="00ED36FD"/>
    <w:rsid w:val="00F672F1"/>
    <w:rsid w:val="00F7127E"/>
    <w:rsid w:val="00F95418"/>
    <w:rsid w:val="00F96E99"/>
    <w:rsid w:val="00F97E0A"/>
    <w:rsid w:val="00FA3180"/>
    <w:rsid w:val="00FC693A"/>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ch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h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customXml/itemProps2.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3.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EA9DD-ECEC-453F-A5B4-696A1754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16</cp:revision>
  <dcterms:created xsi:type="dcterms:W3CDTF">2025-02-24T15:16:00Z</dcterms:created>
  <dcterms:modified xsi:type="dcterms:W3CDTF">2025-02-24T15:48:00Z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