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BE5EE9" w14:textId="47425092" w:rsidR="00646F78" w:rsidRPr="003F2211" w:rsidRDefault="003F2211" w:rsidP="00A3008B">
      <w:pPr>
        <w:ind w:right="-142"/>
        <w:rPr>
          <w:rFonts w:ascii="Arial" w:hAnsi="Arial" w:cs="Arial"/>
        </w:rPr>
      </w:pPr>
      <w:bookmarkStart w:id="0" w:name="_GoBack"/>
      <w:bookmarkEnd w:id="0"/>
      <w:r w:rsidRPr="003F2211">
        <w:rPr>
          <w:rFonts w:ascii="Arial" w:hAnsi="Arial" w:cs="Arial"/>
          <w:noProof/>
          <w:lang w:val="en-GB" w:eastAsia="en-GB"/>
        </w:rPr>
        <w:drawing>
          <wp:anchor distT="0" distB="0" distL="114300" distR="114300" simplePos="0" relativeHeight="251654656" behindDoc="0" locked="0" layoutInCell="1" allowOverlap="1" wp14:anchorId="28D0C00E" wp14:editId="0D7E65EC">
            <wp:simplePos x="0" y="0"/>
            <wp:positionH relativeFrom="column">
              <wp:posOffset>4800600</wp:posOffset>
            </wp:positionH>
            <wp:positionV relativeFrom="page">
              <wp:posOffset>711200</wp:posOffset>
            </wp:positionV>
            <wp:extent cx="1487170" cy="1523365"/>
            <wp:effectExtent l="0" t="0" r="0" b="635"/>
            <wp:wrapSquare wrapText="bothSides"/>
            <wp:docPr id="2" name="Picture 3" descr="Paula:Users:paulamclarnon:Desktop:NICHS_template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ula:Users:paulamclarnon:Desktop:NICHS_template_logo.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7170" cy="1523365"/>
                    </a:xfrm>
                    <a:prstGeom prst="rect">
                      <a:avLst/>
                    </a:prstGeom>
                    <a:noFill/>
                  </pic:spPr>
                </pic:pic>
              </a:graphicData>
            </a:graphic>
            <wp14:sizeRelH relativeFrom="page">
              <wp14:pctWidth>0</wp14:pctWidth>
            </wp14:sizeRelH>
            <wp14:sizeRelV relativeFrom="page">
              <wp14:pctHeight>0</wp14:pctHeight>
            </wp14:sizeRelV>
          </wp:anchor>
        </w:drawing>
      </w:r>
      <w:r w:rsidRPr="003F2211">
        <w:rPr>
          <w:rFonts w:ascii="Arial" w:hAnsi="Arial" w:cs="Arial"/>
          <w:noProof/>
          <w:lang w:val="en-GB" w:eastAsia="en-GB"/>
        </w:rPr>
        <w:drawing>
          <wp:anchor distT="0" distB="0" distL="114300" distR="114300" simplePos="0" relativeHeight="251656704" behindDoc="0" locked="0" layoutInCell="1" allowOverlap="1" wp14:anchorId="59B7BF69" wp14:editId="5619DE0F">
            <wp:simplePos x="0" y="0"/>
            <wp:positionH relativeFrom="column">
              <wp:posOffset>-285750</wp:posOffset>
            </wp:positionH>
            <wp:positionV relativeFrom="page">
              <wp:posOffset>273050</wp:posOffset>
            </wp:positionV>
            <wp:extent cx="6654800" cy="381000"/>
            <wp:effectExtent l="0" t="0" r="0" b="0"/>
            <wp:wrapSquare wrapText="bothSides"/>
            <wp:docPr id="1" name="Picture 1" descr="Paula:Users:paulamclarnon:Desktop:NICHS_template_head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ula:Users:paulamclarnon:Desktop:NICHS_template_header.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54800"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4C0D19" w14:textId="4F082063" w:rsidR="00646F78" w:rsidRPr="003F2211" w:rsidRDefault="00646F78" w:rsidP="00A3008B">
      <w:pPr>
        <w:ind w:right="-142"/>
        <w:rPr>
          <w:rFonts w:ascii="Arial" w:hAnsi="Arial" w:cs="Arial"/>
        </w:rPr>
      </w:pPr>
    </w:p>
    <w:p w14:paraId="039F6CF9" w14:textId="37EFD70B" w:rsidR="00646F78" w:rsidRPr="003F2211" w:rsidRDefault="00646F78" w:rsidP="00A3008B">
      <w:pPr>
        <w:ind w:right="-142"/>
        <w:rPr>
          <w:rFonts w:ascii="Arial" w:hAnsi="Arial" w:cs="Arial"/>
        </w:rPr>
      </w:pPr>
    </w:p>
    <w:p w14:paraId="16244DB9" w14:textId="77777777" w:rsidR="000379A5" w:rsidRPr="003F2211" w:rsidRDefault="000379A5" w:rsidP="000379A5">
      <w:pPr>
        <w:pStyle w:val="ListParagraph"/>
        <w:spacing w:line="360" w:lineRule="auto"/>
        <w:rPr>
          <w:rFonts w:ascii="Arial" w:hAnsi="Arial" w:cs="Arial"/>
          <w:sz w:val="24"/>
          <w:szCs w:val="24"/>
        </w:rPr>
      </w:pPr>
    </w:p>
    <w:p w14:paraId="7FD76B91" w14:textId="77777777" w:rsidR="00130208" w:rsidRPr="003F2211" w:rsidRDefault="00130208" w:rsidP="002D55EA">
      <w:pPr>
        <w:outlineLvl w:val="0"/>
        <w:rPr>
          <w:rFonts w:ascii="Arial" w:hAnsi="Arial" w:cs="Arial"/>
          <w:bCs/>
        </w:rPr>
      </w:pPr>
    </w:p>
    <w:p w14:paraId="00DEEF08" w14:textId="77777777" w:rsidR="00130208" w:rsidRDefault="00130208" w:rsidP="00130208">
      <w:pPr>
        <w:jc w:val="center"/>
        <w:rPr>
          <w:rFonts w:ascii="Arial" w:hAnsi="Arial" w:cs="Arial"/>
          <w:b/>
        </w:rPr>
      </w:pPr>
    </w:p>
    <w:p w14:paraId="4518B59F" w14:textId="77777777" w:rsidR="003F2211" w:rsidRPr="003F2211" w:rsidRDefault="003F2211" w:rsidP="00130208">
      <w:pPr>
        <w:jc w:val="center"/>
        <w:rPr>
          <w:rFonts w:ascii="Arial" w:hAnsi="Arial" w:cs="Arial"/>
          <w:b/>
        </w:rPr>
      </w:pPr>
    </w:p>
    <w:p w14:paraId="0384B09F" w14:textId="77777777" w:rsidR="00130208" w:rsidRPr="003F2211" w:rsidRDefault="00130208" w:rsidP="00130208">
      <w:pPr>
        <w:jc w:val="center"/>
        <w:rPr>
          <w:rFonts w:ascii="Arial" w:hAnsi="Arial" w:cs="Arial"/>
          <w:b/>
        </w:rPr>
      </w:pPr>
      <w:r w:rsidRPr="003F2211">
        <w:rPr>
          <w:rFonts w:ascii="Arial" w:hAnsi="Arial" w:cs="Arial"/>
          <w:b/>
        </w:rPr>
        <w:t xml:space="preserve">RESEARCH AND IMPACT STRATEGY </w:t>
      </w:r>
    </w:p>
    <w:p w14:paraId="14786569" w14:textId="77777777" w:rsidR="00130208" w:rsidRPr="003F2211" w:rsidRDefault="00130208" w:rsidP="00130208">
      <w:pPr>
        <w:jc w:val="center"/>
        <w:rPr>
          <w:rFonts w:ascii="Arial" w:hAnsi="Arial" w:cs="Arial"/>
          <w:b/>
        </w:rPr>
      </w:pPr>
      <w:r w:rsidRPr="003F2211">
        <w:rPr>
          <w:rFonts w:ascii="Arial" w:hAnsi="Arial" w:cs="Arial"/>
          <w:b/>
        </w:rPr>
        <w:t>2018 - 2023</w:t>
      </w:r>
    </w:p>
    <w:p w14:paraId="69D71B1B" w14:textId="77777777" w:rsidR="00130208" w:rsidRPr="003F2211" w:rsidRDefault="00130208" w:rsidP="00130208">
      <w:pPr>
        <w:jc w:val="both"/>
        <w:rPr>
          <w:rFonts w:ascii="Arial" w:hAnsi="Arial" w:cs="Arial"/>
          <w:color w:val="000000" w:themeColor="text1"/>
        </w:rPr>
      </w:pPr>
    </w:p>
    <w:p w14:paraId="7C37D0F3" w14:textId="77777777" w:rsidR="00130208" w:rsidRPr="003F2211" w:rsidRDefault="00130208" w:rsidP="00130208">
      <w:pPr>
        <w:pStyle w:val="ListParagraph"/>
        <w:numPr>
          <w:ilvl w:val="0"/>
          <w:numId w:val="13"/>
        </w:numPr>
        <w:spacing w:after="0" w:line="240" w:lineRule="auto"/>
        <w:jc w:val="both"/>
        <w:rPr>
          <w:rFonts w:ascii="Arial" w:hAnsi="Arial" w:cs="Arial"/>
          <w:b/>
          <w:color w:val="000000" w:themeColor="text1"/>
          <w:sz w:val="24"/>
          <w:szCs w:val="24"/>
        </w:rPr>
      </w:pPr>
      <w:r w:rsidRPr="003F2211">
        <w:rPr>
          <w:rFonts w:ascii="Arial" w:hAnsi="Arial" w:cs="Arial"/>
          <w:b/>
          <w:color w:val="000000" w:themeColor="text1"/>
          <w:sz w:val="24"/>
          <w:szCs w:val="24"/>
        </w:rPr>
        <w:t>Introduction</w:t>
      </w:r>
    </w:p>
    <w:p w14:paraId="0457ED25" w14:textId="77777777" w:rsidR="00130208" w:rsidRPr="003F2211" w:rsidRDefault="00130208" w:rsidP="00130208">
      <w:pPr>
        <w:pStyle w:val="NoSpacing"/>
        <w:jc w:val="both"/>
        <w:rPr>
          <w:rFonts w:ascii="Arial" w:eastAsia="MS Mincho" w:hAnsi="Arial" w:cs="Arial"/>
          <w:color w:val="000000" w:themeColor="text1"/>
          <w:sz w:val="24"/>
          <w:szCs w:val="24"/>
          <w:lang w:eastAsia="ja-JP"/>
        </w:rPr>
      </w:pPr>
      <w:r w:rsidRPr="003F2211">
        <w:rPr>
          <w:rFonts w:ascii="Arial" w:eastAsia="MS Mincho" w:hAnsi="Arial" w:cs="Arial"/>
          <w:color w:val="000000" w:themeColor="text1"/>
          <w:sz w:val="24"/>
          <w:szCs w:val="24"/>
          <w:lang w:eastAsia="ja-JP"/>
        </w:rPr>
        <w:t>Northern Ireland Chest Heart and Stroke (NICHS) has been funding research for over 60 years</w:t>
      </w:r>
      <w:r w:rsidRPr="003F2211">
        <w:rPr>
          <w:rFonts w:ascii="Arial" w:hAnsi="Arial" w:cs="Arial"/>
          <w:color w:val="000000" w:themeColor="text1"/>
          <w:sz w:val="24"/>
          <w:szCs w:val="24"/>
        </w:rPr>
        <w:t xml:space="preserve"> increasing knowledge and identifying better ways to prevent, treat and care for people</w:t>
      </w:r>
      <w:r w:rsidRPr="003F2211">
        <w:rPr>
          <w:rFonts w:ascii="Arial" w:hAnsi="Arial" w:cs="Arial"/>
          <w:bCs/>
          <w:color w:val="000000" w:themeColor="text1"/>
          <w:sz w:val="24"/>
          <w:szCs w:val="24"/>
        </w:rPr>
        <w:t xml:space="preserve"> who have been affected by these conditions</w:t>
      </w:r>
      <w:r w:rsidRPr="003F2211">
        <w:rPr>
          <w:rFonts w:ascii="Arial" w:hAnsi="Arial" w:cs="Arial"/>
          <w:color w:val="000000" w:themeColor="text1"/>
          <w:sz w:val="24"/>
          <w:szCs w:val="24"/>
        </w:rPr>
        <w:t xml:space="preserve">. </w:t>
      </w:r>
      <w:r w:rsidRPr="003F2211">
        <w:rPr>
          <w:rFonts w:ascii="Arial" w:eastAsia="MS Mincho" w:hAnsi="Arial" w:cs="Arial"/>
          <w:color w:val="000000" w:themeColor="text1"/>
          <w:sz w:val="24"/>
          <w:szCs w:val="24"/>
          <w:lang w:eastAsia="ja-JP"/>
        </w:rPr>
        <w:t xml:space="preserve">Our work </w:t>
      </w:r>
      <w:r w:rsidRPr="003F2211">
        <w:rPr>
          <w:rFonts w:ascii="Arial" w:hAnsi="Arial" w:cs="Arial"/>
          <w:color w:val="000000" w:themeColor="text1"/>
          <w:sz w:val="24"/>
          <w:szCs w:val="24"/>
        </w:rPr>
        <w:t>has led to the development of new health services, treatment guidelines, policy changes and scientific knowledge that have improved the lives of thousands of people within Northern Ireland.</w:t>
      </w:r>
      <w:r w:rsidRPr="003F2211">
        <w:rPr>
          <w:rFonts w:ascii="Arial" w:eastAsia="MS Mincho" w:hAnsi="Arial" w:cs="Arial"/>
          <w:color w:val="000000" w:themeColor="text1"/>
          <w:sz w:val="24"/>
          <w:szCs w:val="24"/>
          <w:lang w:eastAsia="ja-JP"/>
        </w:rPr>
        <w:t xml:space="preserve"> </w:t>
      </w:r>
    </w:p>
    <w:p w14:paraId="3C316973" w14:textId="77777777" w:rsidR="00130208" w:rsidRPr="003F2211" w:rsidRDefault="00130208" w:rsidP="00130208">
      <w:pPr>
        <w:pStyle w:val="NoSpacing"/>
        <w:jc w:val="both"/>
        <w:rPr>
          <w:rFonts w:ascii="Arial" w:eastAsia="MS Mincho" w:hAnsi="Arial" w:cs="Arial"/>
          <w:color w:val="000000" w:themeColor="text1"/>
          <w:sz w:val="24"/>
          <w:szCs w:val="24"/>
          <w:lang w:eastAsia="ja-JP"/>
        </w:rPr>
      </w:pPr>
    </w:p>
    <w:p w14:paraId="4EA745C8" w14:textId="1F444BEB" w:rsidR="00130208" w:rsidRPr="003F2211" w:rsidRDefault="00130208" w:rsidP="00130208">
      <w:pPr>
        <w:jc w:val="both"/>
        <w:rPr>
          <w:rFonts w:ascii="Arial" w:eastAsiaTheme="minorHAnsi" w:hAnsi="Arial" w:cs="Arial"/>
          <w:color w:val="000000" w:themeColor="text1"/>
          <w:lang w:val="en-GB"/>
        </w:rPr>
      </w:pPr>
      <w:r w:rsidRPr="003F2211">
        <w:rPr>
          <w:rFonts w:ascii="Arial" w:eastAsiaTheme="minorHAnsi" w:hAnsi="Arial" w:cs="Arial"/>
          <w:color w:val="000000" w:themeColor="text1"/>
          <w:lang w:val="en-GB"/>
        </w:rPr>
        <w:t>We still have so much more to do. Every year 5,602 deaths are caused by chest, heart and stroke illnesses, this equates to 36% of all total deaths in Northern Ireland. 1 in 9 people are also living with chest heart and stroke conditions in Northern Ireland. This figure is set to rise as a result of advancements in medicine and an ageing population.</w:t>
      </w:r>
    </w:p>
    <w:p w14:paraId="022CDDCE" w14:textId="7E1E096F" w:rsidR="00130208" w:rsidRPr="003F2211" w:rsidRDefault="00130208" w:rsidP="00130208">
      <w:pPr>
        <w:jc w:val="both"/>
        <w:rPr>
          <w:rFonts w:ascii="Arial" w:hAnsi="Arial" w:cs="Arial"/>
          <w:color w:val="000000" w:themeColor="text1"/>
          <w:lang w:eastAsia="ja-JP"/>
        </w:rPr>
      </w:pPr>
    </w:p>
    <w:p w14:paraId="0E45DAA4" w14:textId="45C754D3" w:rsidR="00130208" w:rsidRPr="003F2211" w:rsidRDefault="00130208" w:rsidP="00130208">
      <w:pPr>
        <w:jc w:val="both"/>
        <w:rPr>
          <w:rFonts w:ascii="Arial" w:hAnsi="Arial" w:cs="Arial"/>
          <w:color w:val="000000" w:themeColor="text1"/>
          <w:lang w:val="en-GB" w:eastAsia="ja-JP"/>
        </w:rPr>
      </w:pPr>
      <w:r w:rsidRPr="003F2211">
        <w:rPr>
          <w:rFonts w:ascii="Arial" w:hAnsi="Arial" w:cs="Arial"/>
          <w:color w:val="000000" w:themeColor="text1"/>
          <w:lang w:eastAsia="ja-JP"/>
        </w:rPr>
        <w:t xml:space="preserve">NICHS values the power of research to minimise the above impact of chest, heart and stroke diseases on people's lives.  Research results will help us work towards achieving our mission to lead the </w:t>
      </w:r>
      <w:r w:rsidRPr="003F2211">
        <w:rPr>
          <w:rFonts w:ascii="Arial" w:hAnsi="Arial" w:cs="Arial"/>
          <w:bCs/>
          <w:iCs/>
          <w:color w:val="000000" w:themeColor="text1"/>
        </w:rPr>
        <w:t xml:space="preserve">fight against chest, heart and stroke illnesses in Northern Ireland. </w:t>
      </w:r>
      <w:r w:rsidRPr="003F2211">
        <w:rPr>
          <w:rFonts w:ascii="Arial" w:hAnsi="Arial" w:cs="Arial"/>
        </w:rPr>
        <w:t xml:space="preserve">Northern Ireland Chest Heart and Stroke is making progress in leading the </w:t>
      </w:r>
      <w:r w:rsidRPr="003F2211">
        <w:rPr>
          <w:rFonts w:ascii="Arial" w:hAnsi="Arial" w:cs="Arial"/>
          <w:color w:val="000000"/>
        </w:rPr>
        <w:t xml:space="preserve">fight against </w:t>
      </w:r>
      <w:r w:rsidRPr="003F2211">
        <w:rPr>
          <w:rFonts w:ascii="Arial" w:hAnsi="Arial" w:cs="Arial"/>
        </w:rPr>
        <w:t xml:space="preserve">chest, heart and stroke illnesses. </w:t>
      </w:r>
      <w:r w:rsidRPr="003F2211">
        <w:rPr>
          <w:rFonts w:ascii="Arial" w:hAnsi="Arial" w:cs="Arial"/>
          <w:color w:val="000000"/>
        </w:rPr>
        <w:t xml:space="preserve"> </w:t>
      </w:r>
      <w:r w:rsidRPr="003F2211">
        <w:rPr>
          <w:rFonts w:ascii="Arial" w:hAnsi="Arial" w:cs="Arial"/>
          <w:color w:val="000000" w:themeColor="text1"/>
          <w:lang w:val="en-GB" w:eastAsia="ja-JP"/>
        </w:rPr>
        <w:t xml:space="preserve">Since 1994, we have </w:t>
      </w:r>
      <w:r w:rsidR="002D487D">
        <w:rPr>
          <w:rFonts w:ascii="Arial" w:hAnsi="Arial" w:cs="Arial"/>
          <w:color w:val="000000" w:themeColor="text1"/>
          <w:lang w:val="en-GB" w:eastAsia="ja-JP"/>
        </w:rPr>
        <w:t xml:space="preserve">committed an investment of up to </w:t>
      </w:r>
      <w:r w:rsidRPr="003F2211">
        <w:rPr>
          <w:rFonts w:ascii="Arial" w:hAnsi="Arial" w:cs="Arial"/>
          <w:color w:val="000000" w:themeColor="text1"/>
          <w:lang w:val="en-GB" w:eastAsia="ja-JP"/>
        </w:rPr>
        <w:t>r £</w:t>
      </w:r>
      <w:r w:rsidR="002D487D">
        <w:rPr>
          <w:rFonts w:ascii="Arial" w:hAnsi="Arial" w:cs="Arial"/>
          <w:color w:val="000000" w:themeColor="text1"/>
          <w:lang w:val="en-GB" w:eastAsia="ja-JP"/>
        </w:rPr>
        <w:t>7.25</w:t>
      </w:r>
      <w:r w:rsidRPr="003F2211">
        <w:rPr>
          <w:rFonts w:ascii="Arial" w:hAnsi="Arial" w:cs="Arial"/>
          <w:color w:val="000000" w:themeColor="text1"/>
          <w:lang w:val="en-GB" w:eastAsia="ja-JP"/>
        </w:rPr>
        <w:t xml:space="preserve"> million pounds into local research. To date, this investment has enabled us to fund</w:t>
      </w:r>
      <w:r w:rsidR="002D487D">
        <w:rPr>
          <w:rFonts w:ascii="Arial" w:hAnsi="Arial" w:cs="Arial"/>
          <w:color w:val="000000" w:themeColor="text1"/>
          <w:lang w:val="en-GB" w:eastAsia="ja-JP"/>
        </w:rPr>
        <w:t xml:space="preserve"> 95</w:t>
      </w:r>
      <w:r w:rsidRPr="003F2211">
        <w:rPr>
          <w:rFonts w:ascii="Arial" w:hAnsi="Arial" w:cs="Arial"/>
          <w:color w:val="000000" w:themeColor="text1"/>
          <w:lang w:val="en-GB" w:eastAsia="ja-JP"/>
        </w:rPr>
        <w:t xml:space="preserve"> research projects in total, with 74 pro</w:t>
      </w:r>
      <w:r w:rsidR="002D487D">
        <w:rPr>
          <w:rFonts w:ascii="Arial" w:hAnsi="Arial" w:cs="Arial"/>
          <w:color w:val="000000" w:themeColor="text1"/>
          <w:lang w:val="en-GB" w:eastAsia="ja-JP"/>
        </w:rPr>
        <w:t>jects completed and a further 20</w:t>
      </w:r>
      <w:r w:rsidRPr="003F2211">
        <w:rPr>
          <w:rFonts w:ascii="Arial" w:hAnsi="Arial" w:cs="Arial"/>
          <w:color w:val="000000" w:themeColor="text1"/>
          <w:lang w:val="en-GB" w:eastAsia="ja-JP"/>
        </w:rPr>
        <w:t xml:space="preserve"> ongoing. Over the years, 45 respiratory projects, 33 projects in heart research and 11 stroke projects have been undertaken.</w:t>
      </w:r>
    </w:p>
    <w:p w14:paraId="28E17EE7" w14:textId="77777777" w:rsidR="00130208" w:rsidRPr="003F2211" w:rsidRDefault="00130208" w:rsidP="00130208">
      <w:pPr>
        <w:jc w:val="both"/>
        <w:rPr>
          <w:rFonts w:ascii="Arial" w:hAnsi="Arial" w:cs="Arial"/>
          <w:bCs/>
          <w:iCs/>
          <w:color w:val="000000" w:themeColor="text1"/>
        </w:rPr>
      </w:pPr>
    </w:p>
    <w:p w14:paraId="6DCE2CAC" w14:textId="77777777" w:rsidR="00130208" w:rsidRPr="003F2211" w:rsidRDefault="00130208" w:rsidP="00130208">
      <w:pPr>
        <w:jc w:val="both"/>
        <w:rPr>
          <w:rFonts w:ascii="Arial" w:hAnsi="Arial" w:cs="Arial"/>
          <w:color w:val="000000" w:themeColor="text1"/>
        </w:rPr>
      </w:pPr>
      <w:r w:rsidRPr="003F2211">
        <w:rPr>
          <w:rFonts w:ascii="Arial" w:hAnsi="Arial" w:cs="Arial"/>
          <w:bCs/>
          <w:iCs/>
          <w:color w:val="000000" w:themeColor="text1"/>
        </w:rPr>
        <w:t xml:space="preserve">Over the next five years, we are committed to investing a further </w:t>
      </w:r>
      <w:r w:rsidRPr="003F2211">
        <w:rPr>
          <w:rFonts w:ascii="Arial" w:hAnsi="Arial" w:cs="Arial"/>
          <w:color w:val="000000" w:themeColor="text1"/>
        </w:rPr>
        <w:t xml:space="preserve">minimum of £2 million pounds in high quality research in our local universities and hospitals. We will strive to build stronger partnerships to deliver research that will lead to the most significant benefits for the people of Northern Ireland. </w:t>
      </w:r>
    </w:p>
    <w:p w14:paraId="1994AAA3" w14:textId="77777777" w:rsidR="00130208" w:rsidRPr="003F2211" w:rsidRDefault="00130208" w:rsidP="00130208">
      <w:pPr>
        <w:jc w:val="both"/>
        <w:rPr>
          <w:rFonts w:ascii="Arial" w:hAnsi="Arial" w:cs="Arial"/>
        </w:rPr>
      </w:pPr>
    </w:p>
    <w:p w14:paraId="7762F545" w14:textId="77777777" w:rsidR="00130208" w:rsidRPr="003F2211" w:rsidRDefault="00130208" w:rsidP="00130208">
      <w:pPr>
        <w:pStyle w:val="ListParagraph"/>
        <w:numPr>
          <w:ilvl w:val="0"/>
          <w:numId w:val="13"/>
        </w:numPr>
        <w:spacing w:after="0" w:line="240" w:lineRule="auto"/>
        <w:jc w:val="both"/>
        <w:rPr>
          <w:rFonts w:ascii="Arial" w:hAnsi="Arial" w:cs="Arial"/>
          <w:b/>
          <w:sz w:val="24"/>
          <w:szCs w:val="24"/>
        </w:rPr>
      </w:pPr>
      <w:r w:rsidRPr="003F2211">
        <w:rPr>
          <w:rFonts w:ascii="Arial" w:hAnsi="Arial" w:cs="Arial"/>
          <w:b/>
          <w:sz w:val="24"/>
          <w:szCs w:val="24"/>
        </w:rPr>
        <w:t>Achievements and Impact</w:t>
      </w:r>
    </w:p>
    <w:p w14:paraId="2A6851E7" w14:textId="77777777" w:rsidR="00130208" w:rsidRPr="003F2211" w:rsidRDefault="00130208" w:rsidP="00130208">
      <w:pPr>
        <w:jc w:val="both"/>
        <w:rPr>
          <w:rFonts w:ascii="Arial" w:hAnsi="Arial" w:cs="Arial"/>
          <w:color w:val="000000" w:themeColor="text1"/>
        </w:rPr>
      </w:pPr>
      <w:r w:rsidRPr="003F2211">
        <w:rPr>
          <w:rFonts w:ascii="Arial" w:hAnsi="Arial" w:cs="Arial"/>
          <w:color w:val="000000" w:themeColor="text1"/>
        </w:rPr>
        <w:t xml:space="preserve">Public donations fully fund our research due to the remarkable generosity of our supporters. </w:t>
      </w:r>
      <w:r w:rsidRPr="003F2211">
        <w:rPr>
          <w:rFonts w:ascii="Arial" w:hAnsi="Arial" w:cs="Arial"/>
        </w:rPr>
        <w:t>We are fully committed to spending our donors' money wisely and to ensuring; all of our charitable activities are evidence-based and deliver maximum impact.</w:t>
      </w:r>
    </w:p>
    <w:p w14:paraId="7F1ACBE1" w14:textId="77777777" w:rsidR="00130208" w:rsidRPr="003F2211" w:rsidRDefault="00130208" w:rsidP="00130208">
      <w:pPr>
        <w:pStyle w:val="Default"/>
        <w:jc w:val="both"/>
      </w:pPr>
    </w:p>
    <w:p w14:paraId="420C6316" w14:textId="77777777" w:rsidR="00130208" w:rsidRPr="003F2211" w:rsidRDefault="00130208" w:rsidP="00130208">
      <w:pPr>
        <w:pStyle w:val="Default"/>
        <w:jc w:val="both"/>
        <w:rPr>
          <w:color w:val="auto"/>
        </w:rPr>
      </w:pPr>
      <w:r w:rsidRPr="003F2211">
        <w:t xml:space="preserve">We conducted an impact review of research during a five year period 2006-2011. During this time we invested </w:t>
      </w:r>
      <w:r w:rsidRPr="003F2211">
        <w:rPr>
          <w:color w:val="auto"/>
        </w:rPr>
        <w:t>over £2 million (£2,031,276)</w:t>
      </w:r>
      <w:r w:rsidRPr="003F2211">
        <w:t xml:space="preserve"> in </w:t>
      </w:r>
      <w:r w:rsidRPr="003F2211">
        <w:rPr>
          <w:color w:val="auto"/>
        </w:rPr>
        <w:t xml:space="preserve">33 research projects which led to changes in policies, services, further advancement in knowledge about chest, heart and stroke conditions. Local research capacity has increased through our </w:t>
      </w:r>
      <w:r w:rsidRPr="003F2211">
        <w:rPr>
          <w:color w:val="auto"/>
        </w:rPr>
        <w:lastRenderedPageBreak/>
        <w:t>funding which has also enabled researchers to access significant bigger pots of research funds to undertake larger studies.</w:t>
      </w:r>
    </w:p>
    <w:p w14:paraId="70420FA4" w14:textId="77777777" w:rsidR="00130208" w:rsidRPr="003F2211" w:rsidRDefault="00130208" w:rsidP="00130208">
      <w:pPr>
        <w:pStyle w:val="Default"/>
        <w:jc w:val="both"/>
      </w:pPr>
    </w:p>
    <w:p w14:paraId="315EFFD0" w14:textId="77777777" w:rsidR="00130208" w:rsidRPr="003F2211" w:rsidRDefault="00130208" w:rsidP="00130208">
      <w:pPr>
        <w:pStyle w:val="ListParagraph"/>
        <w:numPr>
          <w:ilvl w:val="1"/>
          <w:numId w:val="13"/>
        </w:numPr>
        <w:spacing w:after="0" w:line="240" w:lineRule="auto"/>
        <w:rPr>
          <w:rFonts w:ascii="Arial" w:hAnsi="Arial" w:cs="Arial"/>
          <w:b/>
          <w:sz w:val="24"/>
          <w:szCs w:val="24"/>
        </w:rPr>
      </w:pPr>
      <w:r w:rsidRPr="003F2211">
        <w:rPr>
          <w:rFonts w:ascii="Arial" w:hAnsi="Arial" w:cs="Arial"/>
          <w:b/>
          <w:sz w:val="24"/>
          <w:szCs w:val="24"/>
        </w:rPr>
        <w:t>Measuring the impact of other charitable services</w:t>
      </w:r>
    </w:p>
    <w:p w14:paraId="2488A482" w14:textId="77777777" w:rsidR="00130208" w:rsidRPr="003F2211" w:rsidRDefault="00130208" w:rsidP="00130208">
      <w:pPr>
        <w:pStyle w:val="Default"/>
        <w:jc w:val="both"/>
        <w:rPr>
          <w:color w:val="auto"/>
        </w:rPr>
      </w:pPr>
      <w:r w:rsidRPr="003F2211">
        <w:rPr>
          <w:color w:val="auto"/>
        </w:rPr>
        <w:t xml:space="preserve">NICHS’s research strategy also includes the responsibility for producing a framework for evaluating the impact or effect of other charitable activities. NICHS adopted the Outcome Based Accountability (OBA) model for its framework. This approach is used worldwide to improve outcomes for whole populations and for developing services. Northern Ireland's Programme for Government has also adopted this approach. The method asks the following three critical questions when assessing impact: </w:t>
      </w:r>
      <w:r w:rsidRPr="003F2211">
        <w:rPr>
          <w:b/>
          <w:color w:val="auto"/>
        </w:rPr>
        <w:t>How much did we do</w:t>
      </w:r>
      <w:r w:rsidRPr="003F2211">
        <w:rPr>
          <w:color w:val="auto"/>
        </w:rPr>
        <w:t xml:space="preserve">? </w:t>
      </w:r>
      <w:r w:rsidRPr="003F2211">
        <w:rPr>
          <w:b/>
          <w:color w:val="auto"/>
        </w:rPr>
        <w:t>How well did we do it</w:t>
      </w:r>
      <w:r w:rsidRPr="003F2211">
        <w:rPr>
          <w:color w:val="auto"/>
        </w:rPr>
        <w:t xml:space="preserve">? In addition, </w:t>
      </w:r>
      <w:r w:rsidRPr="003F2211">
        <w:rPr>
          <w:b/>
          <w:color w:val="auto"/>
        </w:rPr>
        <w:t>is anyone better off?</w:t>
      </w:r>
    </w:p>
    <w:p w14:paraId="291BCFD1" w14:textId="77777777" w:rsidR="00130208" w:rsidRPr="003F2211" w:rsidRDefault="00130208" w:rsidP="00130208">
      <w:pPr>
        <w:pStyle w:val="Default"/>
        <w:jc w:val="both"/>
        <w:rPr>
          <w:color w:val="auto"/>
        </w:rPr>
      </w:pPr>
    </w:p>
    <w:p w14:paraId="2B004E6F" w14:textId="77777777" w:rsidR="00130208" w:rsidRPr="003F2211" w:rsidRDefault="00130208" w:rsidP="00130208">
      <w:pPr>
        <w:pStyle w:val="ListParagraph"/>
        <w:numPr>
          <w:ilvl w:val="0"/>
          <w:numId w:val="13"/>
        </w:numPr>
        <w:spacing w:after="0" w:line="240" w:lineRule="auto"/>
        <w:rPr>
          <w:rFonts w:ascii="Arial" w:hAnsi="Arial" w:cs="Arial"/>
          <w:b/>
          <w:sz w:val="24"/>
          <w:szCs w:val="24"/>
        </w:rPr>
      </w:pPr>
      <w:r w:rsidRPr="003F2211">
        <w:rPr>
          <w:rFonts w:ascii="Arial" w:hAnsi="Arial" w:cs="Arial"/>
          <w:b/>
          <w:sz w:val="24"/>
          <w:szCs w:val="24"/>
        </w:rPr>
        <w:t>Research Governance and Accountability</w:t>
      </w:r>
    </w:p>
    <w:p w14:paraId="45CDB311" w14:textId="77777777" w:rsidR="00130208" w:rsidRPr="003F2211" w:rsidRDefault="00130208" w:rsidP="00130208">
      <w:pPr>
        <w:pStyle w:val="NoSpacing"/>
        <w:jc w:val="both"/>
        <w:rPr>
          <w:rFonts w:ascii="Arial" w:hAnsi="Arial" w:cs="Arial"/>
          <w:sz w:val="24"/>
          <w:szCs w:val="24"/>
        </w:rPr>
      </w:pPr>
      <w:r w:rsidRPr="003F2211">
        <w:rPr>
          <w:rFonts w:ascii="Arial" w:hAnsi="Arial" w:cs="Arial"/>
          <w:sz w:val="24"/>
          <w:szCs w:val="24"/>
        </w:rPr>
        <w:t xml:space="preserve">The Governance Board through the Chief Executive is overall accountable for research, supported by the Director of Public Health and the Research and Impact Manager. The Scientific Research Grants Committee (SRG), made up of thirteen members (clinicians and academics) with an independent chairperson who makes recommendations to the Governance Board for funding of research projects following a robust evaluation process. </w:t>
      </w:r>
    </w:p>
    <w:p w14:paraId="7F5B7C99" w14:textId="77777777" w:rsidR="00130208" w:rsidRPr="003F2211" w:rsidRDefault="00130208" w:rsidP="00130208">
      <w:pPr>
        <w:pStyle w:val="NoSpacing"/>
        <w:jc w:val="both"/>
        <w:rPr>
          <w:rFonts w:ascii="Arial" w:hAnsi="Arial" w:cs="Arial"/>
          <w:sz w:val="24"/>
          <w:szCs w:val="24"/>
        </w:rPr>
      </w:pPr>
    </w:p>
    <w:p w14:paraId="73C7E939" w14:textId="77777777" w:rsidR="00130208" w:rsidRPr="003F2211" w:rsidRDefault="00130208" w:rsidP="00130208">
      <w:pPr>
        <w:pStyle w:val="NoSpacing"/>
        <w:jc w:val="both"/>
        <w:rPr>
          <w:rFonts w:ascii="Arial" w:hAnsi="Arial" w:cs="Arial"/>
          <w:sz w:val="24"/>
          <w:szCs w:val="24"/>
        </w:rPr>
      </w:pPr>
      <w:r w:rsidRPr="003F2211">
        <w:rPr>
          <w:rFonts w:ascii="Arial" w:hAnsi="Arial" w:cs="Arial"/>
          <w:sz w:val="24"/>
          <w:szCs w:val="24"/>
        </w:rPr>
        <w:t xml:space="preserve">All research applications that pass the initial administrative assessment are subject to rigorous external peer review (2 reviews for each application) by experts from outside Northern Ireland. The peer reviewers and the SRC assess the applications against the following four criteria: scientific quality, value for money, the impact for people of NI and benefits for NICHS. </w:t>
      </w:r>
    </w:p>
    <w:p w14:paraId="574B226C" w14:textId="77777777" w:rsidR="00130208" w:rsidRPr="003F2211" w:rsidRDefault="00130208" w:rsidP="00130208">
      <w:pPr>
        <w:pStyle w:val="NoSpacing"/>
        <w:jc w:val="both"/>
        <w:rPr>
          <w:rFonts w:ascii="Arial" w:hAnsi="Arial" w:cs="Arial"/>
          <w:sz w:val="24"/>
          <w:szCs w:val="24"/>
        </w:rPr>
      </w:pPr>
    </w:p>
    <w:p w14:paraId="787466AB" w14:textId="77777777" w:rsidR="00130208" w:rsidRPr="003F2211" w:rsidRDefault="00130208" w:rsidP="00130208">
      <w:pPr>
        <w:pStyle w:val="NoSpacing"/>
        <w:jc w:val="both"/>
        <w:rPr>
          <w:rFonts w:ascii="Arial" w:hAnsi="Arial" w:cs="Arial"/>
          <w:sz w:val="24"/>
          <w:szCs w:val="24"/>
        </w:rPr>
      </w:pPr>
      <w:r w:rsidRPr="003F2211">
        <w:rPr>
          <w:rFonts w:ascii="Arial" w:hAnsi="Arial" w:cs="Arial"/>
          <w:sz w:val="24"/>
          <w:szCs w:val="24"/>
        </w:rPr>
        <w:t xml:space="preserve">We are introducing a new stage for our research process to provide NICHS's Senior Leadership Team with an opportunity to comment on the potential impact of future research. The management team will mainly focus on research alignment with our strategic plan and the benefits of the research to NICHS. The Chief Executive who attends the SRC will represent SLT’s views at these meetings. </w:t>
      </w:r>
    </w:p>
    <w:p w14:paraId="24939B5E" w14:textId="77777777" w:rsidR="00130208" w:rsidRPr="003F2211" w:rsidRDefault="00130208" w:rsidP="00130208">
      <w:pPr>
        <w:pStyle w:val="NoSpacing"/>
        <w:jc w:val="both"/>
        <w:rPr>
          <w:rFonts w:ascii="Arial" w:hAnsi="Arial" w:cs="Arial"/>
          <w:sz w:val="24"/>
          <w:szCs w:val="24"/>
        </w:rPr>
      </w:pPr>
    </w:p>
    <w:p w14:paraId="4DBC38B1" w14:textId="1C103B7B" w:rsidR="00130208" w:rsidRPr="003F2211" w:rsidRDefault="00130208" w:rsidP="00130208">
      <w:pPr>
        <w:pStyle w:val="NoSpacing"/>
        <w:jc w:val="both"/>
        <w:rPr>
          <w:rFonts w:ascii="Arial" w:hAnsi="Arial" w:cs="Arial"/>
          <w:sz w:val="24"/>
          <w:szCs w:val="24"/>
        </w:rPr>
      </w:pPr>
      <w:r w:rsidRPr="003F2211">
        <w:rPr>
          <w:rFonts w:ascii="Arial" w:hAnsi="Arial" w:cs="Arial"/>
          <w:sz w:val="24"/>
          <w:szCs w:val="24"/>
        </w:rPr>
        <w:t>However, the independent Scientific Research Committee recommends only high quality research for funding. NICHS is a member of the Association of Medical Research Charities and adheres to its code of practice, with a quality mark awarded to NICHS funded research</w:t>
      </w:r>
    </w:p>
    <w:p w14:paraId="48D7CC72" w14:textId="77777777" w:rsidR="00130208" w:rsidRPr="003F2211" w:rsidRDefault="00130208" w:rsidP="00130208">
      <w:pPr>
        <w:pStyle w:val="NoSpacing"/>
        <w:jc w:val="both"/>
        <w:rPr>
          <w:rFonts w:ascii="Arial" w:hAnsi="Arial" w:cs="Arial"/>
          <w:sz w:val="24"/>
          <w:szCs w:val="24"/>
        </w:rPr>
      </w:pPr>
    </w:p>
    <w:p w14:paraId="19CB0BB5" w14:textId="77777777" w:rsidR="00130208" w:rsidRPr="003F2211" w:rsidRDefault="00130208" w:rsidP="00130208">
      <w:pPr>
        <w:pStyle w:val="NoSpacing"/>
        <w:jc w:val="both"/>
        <w:rPr>
          <w:rFonts w:ascii="Arial" w:hAnsi="Arial" w:cs="Arial"/>
          <w:sz w:val="24"/>
          <w:szCs w:val="24"/>
        </w:rPr>
      </w:pPr>
      <w:r w:rsidRPr="003F2211">
        <w:rPr>
          <w:rFonts w:ascii="Arial" w:hAnsi="Arial" w:cs="Arial"/>
          <w:sz w:val="24"/>
          <w:szCs w:val="24"/>
        </w:rPr>
        <w:t>The Governance Board have the responsibility of making the final decision to either fund or reject the Scientific Research Committee’s recommendations (See Appendix 1- SRC Decision making process). However, it would need to provide a robust case, as to why it is rejecting the SRC’s recommendations.</w:t>
      </w:r>
    </w:p>
    <w:p w14:paraId="1D8CCD83" w14:textId="77777777" w:rsidR="00130208" w:rsidRPr="003F2211" w:rsidRDefault="00130208" w:rsidP="00130208">
      <w:pPr>
        <w:rPr>
          <w:rFonts w:ascii="Arial" w:hAnsi="Arial" w:cs="Arial"/>
          <w:iCs/>
        </w:rPr>
      </w:pPr>
    </w:p>
    <w:p w14:paraId="3DB4DB41" w14:textId="77777777" w:rsidR="00130208" w:rsidRPr="003F2211" w:rsidRDefault="00130208" w:rsidP="00130208">
      <w:pPr>
        <w:pStyle w:val="ListParagraph"/>
        <w:numPr>
          <w:ilvl w:val="0"/>
          <w:numId w:val="13"/>
        </w:numPr>
        <w:spacing w:after="0" w:line="240" w:lineRule="auto"/>
        <w:rPr>
          <w:rFonts w:ascii="Arial" w:hAnsi="Arial" w:cs="Arial"/>
          <w:b/>
          <w:sz w:val="24"/>
          <w:szCs w:val="24"/>
        </w:rPr>
      </w:pPr>
      <w:r w:rsidRPr="003F2211">
        <w:rPr>
          <w:rFonts w:ascii="Arial" w:hAnsi="Arial" w:cs="Arial"/>
          <w:b/>
          <w:sz w:val="24"/>
          <w:szCs w:val="24"/>
        </w:rPr>
        <w:t>NICHS’s Research Priorities for 2018 – 2023</w:t>
      </w:r>
    </w:p>
    <w:p w14:paraId="5E4C1D16" w14:textId="77777777" w:rsidR="00130208" w:rsidRPr="003F2211" w:rsidRDefault="00130208" w:rsidP="00130208">
      <w:pPr>
        <w:jc w:val="both"/>
        <w:rPr>
          <w:rFonts w:ascii="Arial" w:hAnsi="Arial" w:cs="Arial"/>
        </w:rPr>
      </w:pPr>
      <w:r w:rsidRPr="003F2211">
        <w:rPr>
          <w:rFonts w:ascii="Arial" w:hAnsi="Arial" w:cs="Arial"/>
        </w:rPr>
        <w:t xml:space="preserve">Our new research strategy builds on our strengths and achievements to date and sets out our new strategic themes, priorities and actions for the next five years that align with our new Strategic Plan 2018 – 2023.  The diagram below outlines five strategic themes, vision and mission in our new research strategy </w:t>
      </w:r>
    </w:p>
    <w:p w14:paraId="6452E6B5" w14:textId="0A1B15DB" w:rsidR="00130208" w:rsidRPr="003F2211" w:rsidRDefault="00130208" w:rsidP="003F2211">
      <w:pPr>
        <w:rPr>
          <w:rFonts w:ascii="Arial" w:hAnsi="Arial" w:cs="Arial"/>
          <w:b/>
        </w:rPr>
      </w:pPr>
      <w:r w:rsidRPr="003F2211">
        <w:rPr>
          <w:rFonts w:ascii="Arial" w:hAnsi="Arial" w:cs="Arial"/>
          <w:noProof/>
          <w:lang w:val="en-GB" w:eastAsia="en-GB"/>
        </w:rPr>
        <w:lastRenderedPageBreak/>
        <w:drawing>
          <wp:anchor distT="0" distB="0" distL="114300" distR="114300" simplePos="0" relativeHeight="251661824" behindDoc="0" locked="0" layoutInCell="1" allowOverlap="1" wp14:anchorId="0765E374" wp14:editId="687FFFB9">
            <wp:simplePos x="0" y="0"/>
            <wp:positionH relativeFrom="margin">
              <wp:align>center</wp:align>
            </wp:positionH>
            <wp:positionV relativeFrom="page">
              <wp:posOffset>146050</wp:posOffset>
            </wp:positionV>
            <wp:extent cx="5731510" cy="5920105"/>
            <wp:effectExtent l="0" t="0" r="254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earch Diagram JUN18 v3.jpg"/>
                    <pic:cNvPicPr/>
                  </pic:nvPicPr>
                  <pic:blipFill>
                    <a:blip r:embed="rId9">
                      <a:extLst>
                        <a:ext uri="{28A0092B-C50C-407E-A947-70E740481C1C}">
                          <a14:useLocalDpi xmlns:a14="http://schemas.microsoft.com/office/drawing/2010/main" val="0"/>
                        </a:ext>
                      </a:extLst>
                    </a:blip>
                    <a:stretch>
                      <a:fillRect/>
                    </a:stretch>
                  </pic:blipFill>
                  <pic:spPr>
                    <a:xfrm>
                      <a:off x="0" y="0"/>
                      <a:ext cx="5731510" cy="5920105"/>
                    </a:xfrm>
                    <a:prstGeom prst="rect">
                      <a:avLst/>
                    </a:prstGeom>
                  </pic:spPr>
                </pic:pic>
              </a:graphicData>
            </a:graphic>
            <wp14:sizeRelH relativeFrom="page">
              <wp14:pctWidth>0</wp14:pctWidth>
            </wp14:sizeRelH>
            <wp14:sizeRelV relativeFrom="page">
              <wp14:pctHeight>0</wp14:pctHeight>
            </wp14:sizeRelV>
          </wp:anchor>
        </w:drawing>
      </w:r>
    </w:p>
    <w:p w14:paraId="5B6995FA" w14:textId="77777777" w:rsidR="00130208" w:rsidRPr="003F2211" w:rsidRDefault="00130208" w:rsidP="00130208">
      <w:pPr>
        <w:pStyle w:val="ListParagraph"/>
        <w:numPr>
          <w:ilvl w:val="0"/>
          <w:numId w:val="13"/>
        </w:numPr>
        <w:spacing w:after="0" w:line="240" w:lineRule="auto"/>
        <w:rPr>
          <w:rFonts w:ascii="Arial" w:hAnsi="Arial" w:cs="Arial"/>
          <w:b/>
          <w:sz w:val="24"/>
          <w:szCs w:val="24"/>
        </w:rPr>
      </w:pPr>
      <w:r w:rsidRPr="003F2211">
        <w:rPr>
          <w:rFonts w:ascii="Arial" w:hAnsi="Arial" w:cs="Arial"/>
          <w:b/>
          <w:sz w:val="24"/>
          <w:szCs w:val="24"/>
        </w:rPr>
        <w:t>Research Mission and Priorities</w:t>
      </w:r>
    </w:p>
    <w:p w14:paraId="7CAB8B0F" w14:textId="77777777" w:rsidR="00130208" w:rsidRPr="003F2211" w:rsidRDefault="00130208" w:rsidP="00130208">
      <w:pPr>
        <w:rPr>
          <w:rFonts w:ascii="Arial" w:hAnsi="Arial" w:cs="Arial"/>
          <w:b/>
        </w:rPr>
      </w:pPr>
      <w:r w:rsidRPr="003F2211">
        <w:rPr>
          <w:rFonts w:ascii="Arial" w:hAnsi="Arial" w:cs="Arial"/>
        </w:rPr>
        <w:t xml:space="preserve">The overall purpose of our research is </w:t>
      </w:r>
      <w:r w:rsidRPr="003F2211">
        <w:rPr>
          <w:rFonts w:ascii="Arial" w:hAnsi="Arial" w:cs="Arial"/>
          <w:b/>
        </w:rPr>
        <w:t>‘to increase knowledge and identify better ways to prevent, treat and care for people affected by chest, heart and stroke conditions’.</w:t>
      </w:r>
    </w:p>
    <w:p w14:paraId="5C02A639" w14:textId="77777777" w:rsidR="00130208" w:rsidRPr="003F2211" w:rsidRDefault="00130208" w:rsidP="00130208">
      <w:pPr>
        <w:rPr>
          <w:rFonts w:ascii="Arial" w:hAnsi="Arial" w:cs="Arial"/>
        </w:rPr>
      </w:pPr>
    </w:p>
    <w:p w14:paraId="6CAFC893" w14:textId="77777777" w:rsidR="00130208" w:rsidRPr="003F2211" w:rsidRDefault="00130208" w:rsidP="00130208">
      <w:pPr>
        <w:rPr>
          <w:rFonts w:ascii="Arial" w:hAnsi="Arial" w:cs="Arial"/>
        </w:rPr>
      </w:pPr>
      <w:r w:rsidRPr="003F2211">
        <w:rPr>
          <w:rFonts w:ascii="Arial" w:hAnsi="Arial" w:cs="Arial"/>
        </w:rPr>
        <w:t>Over the next five years, this strategy will focus our efforts on the following five strategic priorities; with further information on strategic actions linked to each of the priorities outlined in Appendix 1.</w:t>
      </w:r>
    </w:p>
    <w:p w14:paraId="2EAE9083" w14:textId="77777777" w:rsidR="00130208" w:rsidRPr="003F2211" w:rsidRDefault="00130208" w:rsidP="00130208">
      <w:pPr>
        <w:rPr>
          <w:rFonts w:ascii="Arial" w:hAnsi="Arial" w:cs="Arial"/>
        </w:rPr>
      </w:pPr>
    </w:p>
    <w:p w14:paraId="79EAB4A6" w14:textId="77777777" w:rsidR="00130208" w:rsidRPr="003F2211" w:rsidRDefault="00130208" w:rsidP="00130208">
      <w:pPr>
        <w:pStyle w:val="NoSpacing"/>
        <w:numPr>
          <w:ilvl w:val="0"/>
          <w:numId w:val="10"/>
        </w:numPr>
        <w:spacing w:line="300" w:lineRule="exact"/>
        <w:rPr>
          <w:rFonts w:ascii="Arial" w:hAnsi="Arial" w:cs="Arial"/>
          <w:sz w:val="24"/>
          <w:szCs w:val="24"/>
        </w:rPr>
      </w:pPr>
      <w:r w:rsidRPr="003F2211">
        <w:rPr>
          <w:rFonts w:ascii="Arial" w:hAnsi="Arial" w:cs="Arial"/>
          <w:sz w:val="24"/>
          <w:szCs w:val="24"/>
        </w:rPr>
        <w:t>To fund high-quality local research that will deliver tangible benefits</w:t>
      </w:r>
    </w:p>
    <w:p w14:paraId="3C2133F3" w14:textId="77777777" w:rsidR="00130208" w:rsidRPr="003F2211" w:rsidRDefault="00130208" w:rsidP="00130208">
      <w:pPr>
        <w:pStyle w:val="NoSpacing"/>
        <w:numPr>
          <w:ilvl w:val="0"/>
          <w:numId w:val="10"/>
        </w:numPr>
        <w:spacing w:line="300" w:lineRule="exact"/>
        <w:rPr>
          <w:rFonts w:ascii="Arial" w:hAnsi="Arial" w:cs="Arial"/>
          <w:sz w:val="24"/>
          <w:szCs w:val="24"/>
        </w:rPr>
      </w:pPr>
      <w:r w:rsidRPr="003F2211">
        <w:rPr>
          <w:rFonts w:ascii="Arial" w:hAnsi="Arial" w:cs="Arial"/>
          <w:sz w:val="24"/>
          <w:szCs w:val="24"/>
        </w:rPr>
        <w:t>To apply to learn from research to influence policy and services</w:t>
      </w:r>
    </w:p>
    <w:p w14:paraId="60D2BDA1" w14:textId="77777777" w:rsidR="00130208" w:rsidRPr="003F2211" w:rsidRDefault="00130208" w:rsidP="00130208">
      <w:pPr>
        <w:pStyle w:val="NoSpacing"/>
        <w:numPr>
          <w:ilvl w:val="0"/>
          <w:numId w:val="10"/>
        </w:numPr>
        <w:spacing w:line="300" w:lineRule="exact"/>
        <w:rPr>
          <w:rFonts w:ascii="Arial" w:hAnsi="Arial" w:cs="Arial"/>
          <w:b/>
          <w:bCs/>
          <w:sz w:val="24"/>
          <w:szCs w:val="24"/>
        </w:rPr>
      </w:pPr>
      <w:r w:rsidRPr="003F2211">
        <w:rPr>
          <w:rFonts w:ascii="Arial" w:hAnsi="Arial" w:cs="Arial"/>
          <w:sz w:val="24"/>
          <w:szCs w:val="24"/>
        </w:rPr>
        <w:t>To develop and explore working in partnership in areas which will provide greater benefit</w:t>
      </w:r>
    </w:p>
    <w:p w14:paraId="0FC1A6DA" w14:textId="77777777" w:rsidR="00130208" w:rsidRPr="003F2211" w:rsidRDefault="00130208" w:rsidP="00130208">
      <w:pPr>
        <w:pStyle w:val="NoSpacing"/>
        <w:numPr>
          <w:ilvl w:val="0"/>
          <w:numId w:val="10"/>
        </w:numPr>
        <w:spacing w:line="300" w:lineRule="exact"/>
        <w:rPr>
          <w:rFonts w:ascii="Arial" w:hAnsi="Arial" w:cs="Arial"/>
          <w:sz w:val="24"/>
          <w:szCs w:val="24"/>
        </w:rPr>
      </w:pPr>
      <w:r w:rsidRPr="003F2211">
        <w:rPr>
          <w:rFonts w:ascii="Arial" w:hAnsi="Arial" w:cs="Arial"/>
          <w:sz w:val="24"/>
          <w:szCs w:val="24"/>
        </w:rPr>
        <w:t>To inform people about the difference that our research makes</w:t>
      </w:r>
    </w:p>
    <w:p w14:paraId="132AB91D" w14:textId="77777777" w:rsidR="00130208" w:rsidRPr="003F2211" w:rsidRDefault="00130208" w:rsidP="00130208">
      <w:pPr>
        <w:pStyle w:val="NoSpacing"/>
        <w:numPr>
          <w:ilvl w:val="0"/>
          <w:numId w:val="10"/>
        </w:numPr>
        <w:spacing w:line="300" w:lineRule="exact"/>
        <w:rPr>
          <w:rFonts w:ascii="Arial" w:hAnsi="Arial" w:cs="Arial"/>
          <w:sz w:val="24"/>
          <w:szCs w:val="24"/>
        </w:rPr>
      </w:pPr>
      <w:r w:rsidRPr="003F2211">
        <w:rPr>
          <w:rFonts w:ascii="Arial" w:hAnsi="Arial" w:cs="Arial"/>
          <w:sz w:val="24"/>
          <w:szCs w:val="24"/>
        </w:rPr>
        <w:t>To ensure that NICHS Research programme and charitable activities achieve impact.</w:t>
      </w:r>
    </w:p>
    <w:p w14:paraId="690C3EB0" w14:textId="77777777" w:rsidR="00130208" w:rsidRPr="003F2211" w:rsidRDefault="00130208" w:rsidP="00130208">
      <w:pPr>
        <w:pStyle w:val="NoSpacing"/>
        <w:spacing w:line="300" w:lineRule="exact"/>
        <w:ind w:left="360"/>
        <w:rPr>
          <w:rFonts w:ascii="Arial" w:hAnsi="Arial" w:cs="Arial"/>
          <w:sz w:val="24"/>
          <w:szCs w:val="24"/>
        </w:rPr>
      </w:pPr>
    </w:p>
    <w:p w14:paraId="1228FC9F" w14:textId="41EA5585" w:rsidR="00130208" w:rsidRPr="003F2211" w:rsidRDefault="00130208" w:rsidP="003F2211">
      <w:pPr>
        <w:pStyle w:val="NoSpacing"/>
        <w:spacing w:line="300" w:lineRule="exact"/>
        <w:rPr>
          <w:rFonts w:ascii="Arial" w:hAnsi="Arial" w:cs="Arial"/>
          <w:sz w:val="24"/>
          <w:szCs w:val="24"/>
        </w:rPr>
      </w:pPr>
      <w:r w:rsidRPr="003F2211">
        <w:rPr>
          <w:rFonts w:ascii="Arial" w:hAnsi="Arial" w:cs="Arial"/>
          <w:sz w:val="24"/>
          <w:szCs w:val="24"/>
        </w:rPr>
        <w:t>This strategy will also give priority to research that aims to deliver potential patient and public benefit more rapidly.</w:t>
      </w:r>
    </w:p>
    <w:p w14:paraId="4970225F" w14:textId="77777777" w:rsidR="00130208" w:rsidRPr="003F2211" w:rsidRDefault="00130208" w:rsidP="00130208">
      <w:pPr>
        <w:pStyle w:val="ListParagraph"/>
        <w:numPr>
          <w:ilvl w:val="0"/>
          <w:numId w:val="13"/>
        </w:numPr>
        <w:spacing w:after="0" w:line="240" w:lineRule="auto"/>
        <w:rPr>
          <w:rFonts w:ascii="Arial" w:hAnsi="Arial" w:cs="Arial"/>
          <w:b/>
          <w:sz w:val="24"/>
          <w:szCs w:val="24"/>
        </w:rPr>
      </w:pPr>
      <w:r w:rsidRPr="003F2211">
        <w:rPr>
          <w:rFonts w:ascii="Arial" w:hAnsi="Arial" w:cs="Arial"/>
          <w:b/>
          <w:sz w:val="24"/>
          <w:szCs w:val="24"/>
        </w:rPr>
        <w:lastRenderedPageBreak/>
        <w:t xml:space="preserve">Budget </w:t>
      </w:r>
    </w:p>
    <w:p w14:paraId="6DE382B5" w14:textId="77777777" w:rsidR="00130208" w:rsidRPr="003F2211" w:rsidRDefault="00130208" w:rsidP="00130208">
      <w:pPr>
        <w:rPr>
          <w:rFonts w:ascii="Arial" w:hAnsi="Arial" w:cs="Arial"/>
        </w:rPr>
      </w:pPr>
      <w:r w:rsidRPr="003F2211">
        <w:rPr>
          <w:rFonts w:ascii="Arial" w:hAnsi="Arial" w:cs="Arial"/>
        </w:rPr>
        <w:t>NICHS is committed to investing a minimum of a minimum of £ 2 million pounds over the next five years in high-quality local research. We will capitalise on our research work to generate income and increase donor loyalty and accountability.</w:t>
      </w:r>
    </w:p>
    <w:p w14:paraId="4C1A3EAF" w14:textId="77777777" w:rsidR="00130208" w:rsidRPr="003F2211" w:rsidRDefault="00130208" w:rsidP="00130208">
      <w:pPr>
        <w:pStyle w:val="NoSpacing"/>
        <w:spacing w:line="300" w:lineRule="exact"/>
        <w:rPr>
          <w:rFonts w:ascii="Arial" w:hAnsi="Arial" w:cs="Arial"/>
          <w:sz w:val="24"/>
          <w:szCs w:val="24"/>
        </w:rPr>
      </w:pPr>
    </w:p>
    <w:p w14:paraId="25E38CD4" w14:textId="77777777" w:rsidR="00130208" w:rsidRPr="003F2211" w:rsidRDefault="00130208" w:rsidP="00130208">
      <w:pPr>
        <w:pStyle w:val="ListParagraph"/>
        <w:numPr>
          <w:ilvl w:val="0"/>
          <w:numId w:val="13"/>
        </w:numPr>
        <w:spacing w:after="0" w:line="240" w:lineRule="auto"/>
        <w:jc w:val="both"/>
        <w:rPr>
          <w:rFonts w:ascii="Arial" w:hAnsi="Arial" w:cs="Arial"/>
          <w:b/>
          <w:bCs/>
          <w:sz w:val="24"/>
          <w:szCs w:val="24"/>
        </w:rPr>
      </w:pPr>
      <w:r w:rsidRPr="003F2211">
        <w:rPr>
          <w:rFonts w:ascii="Arial" w:hAnsi="Arial" w:cs="Arial"/>
          <w:b/>
          <w:bCs/>
          <w:sz w:val="24"/>
          <w:szCs w:val="24"/>
        </w:rPr>
        <w:t xml:space="preserve">Implementing our strategy </w:t>
      </w:r>
    </w:p>
    <w:p w14:paraId="259E5EE9" w14:textId="77777777" w:rsidR="00130208" w:rsidRPr="003F2211" w:rsidRDefault="00130208" w:rsidP="00130208">
      <w:pPr>
        <w:pStyle w:val="ListParagraph"/>
        <w:numPr>
          <w:ilvl w:val="0"/>
          <w:numId w:val="12"/>
        </w:numPr>
        <w:spacing w:after="0" w:line="240" w:lineRule="auto"/>
        <w:jc w:val="both"/>
        <w:outlineLvl w:val="0"/>
        <w:rPr>
          <w:rFonts w:ascii="Arial" w:hAnsi="Arial" w:cs="Arial"/>
          <w:sz w:val="24"/>
          <w:szCs w:val="24"/>
        </w:rPr>
      </w:pPr>
      <w:r w:rsidRPr="003F2211">
        <w:rPr>
          <w:rFonts w:ascii="Arial" w:hAnsi="Arial" w:cs="Arial"/>
          <w:sz w:val="24"/>
          <w:szCs w:val="24"/>
        </w:rPr>
        <w:t>Organising an operational priority-setting workshop to identify specific priorities or gaps and to provide more focus to our research</w:t>
      </w:r>
    </w:p>
    <w:p w14:paraId="47ABC578" w14:textId="77777777" w:rsidR="00130208" w:rsidRPr="003F2211" w:rsidRDefault="00130208" w:rsidP="00130208">
      <w:pPr>
        <w:numPr>
          <w:ilvl w:val="0"/>
          <w:numId w:val="12"/>
        </w:numPr>
        <w:jc w:val="both"/>
        <w:rPr>
          <w:rFonts w:ascii="Arial" w:hAnsi="Arial" w:cs="Arial"/>
        </w:rPr>
      </w:pPr>
      <w:r w:rsidRPr="003F2211">
        <w:rPr>
          <w:rFonts w:ascii="Arial" w:hAnsi="Arial" w:cs="Arial"/>
        </w:rPr>
        <w:t>Advertising, evaluating and funding high-quality research</w:t>
      </w:r>
    </w:p>
    <w:p w14:paraId="23C3689C" w14:textId="77777777" w:rsidR="00130208" w:rsidRPr="003F2211" w:rsidRDefault="00130208" w:rsidP="00130208">
      <w:pPr>
        <w:numPr>
          <w:ilvl w:val="0"/>
          <w:numId w:val="12"/>
        </w:numPr>
        <w:jc w:val="both"/>
        <w:rPr>
          <w:rFonts w:ascii="Arial" w:hAnsi="Arial" w:cs="Arial"/>
        </w:rPr>
      </w:pPr>
      <w:r w:rsidRPr="003F2211">
        <w:rPr>
          <w:rFonts w:ascii="Arial" w:hAnsi="Arial" w:cs="Arial"/>
        </w:rPr>
        <w:t xml:space="preserve">Contracting and monitoring with successful research applicants </w:t>
      </w:r>
    </w:p>
    <w:p w14:paraId="1A90DE40" w14:textId="77777777" w:rsidR="00130208" w:rsidRPr="003F2211" w:rsidRDefault="00130208" w:rsidP="00130208">
      <w:pPr>
        <w:numPr>
          <w:ilvl w:val="0"/>
          <w:numId w:val="12"/>
        </w:numPr>
        <w:jc w:val="both"/>
        <w:rPr>
          <w:rFonts w:ascii="Arial" w:hAnsi="Arial" w:cs="Arial"/>
        </w:rPr>
      </w:pPr>
      <w:r w:rsidRPr="003F2211">
        <w:rPr>
          <w:rFonts w:ascii="Arial" w:hAnsi="Arial" w:cs="Arial"/>
        </w:rPr>
        <w:t xml:space="preserve">Conducting five –year annual impact evaluation assessment </w:t>
      </w:r>
    </w:p>
    <w:p w14:paraId="42AAEBDB" w14:textId="77777777" w:rsidR="00130208" w:rsidRPr="003F2211" w:rsidRDefault="00130208" w:rsidP="00130208">
      <w:pPr>
        <w:numPr>
          <w:ilvl w:val="0"/>
          <w:numId w:val="12"/>
        </w:numPr>
        <w:jc w:val="both"/>
        <w:rPr>
          <w:rFonts w:ascii="Arial" w:hAnsi="Arial" w:cs="Arial"/>
        </w:rPr>
      </w:pPr>
      <w:r w:rsidRPr="003F2211">
        <w:rPr>
          <w:rFonts w:ascii="Arial" w:hAnsi="Arial" w:cs="Arial"/>
        </w:rPr>
        <w:t>Communicating the research findings through a range of platforms</w:t>
      </w:r>
    </w:p>
    <w:p w14:paraId="322709A6" w14:textId="77777777" w:rsidR="00130208" w:rsidRPr="003F2211" w:rsidRDefault="00130208" w:rsidP="00130208">
      <w:pPr>
        <w:numPr>
          <w:ilvl w:val="0"/>
          <w:numId w:val="12"/>
        </w:numPr>
        <w:jc w:val="both"/>
        <w:rPr>
          <w:rFonts w:ascii="Arial" w:hAnsi="Arial" w:cs="Arial"/>
        </w:rPr>
      </w:pPr>
      <w:r w:rsidRPr="003F2211">
        <w:rPr>
          <w:rFonts w:ascii="Arial" w:hAnsi="Arial" w:cs="Arial"/>
        </w:rPr>
        <w:t>Ensuring robust, high-quality research processes and structures adhere too</w:t>
      </w:r>
    </w:p>
    <w:p w14:paraId="1EA9FE06" w14:textId="77777777" w:rsidR="00130208" w:rsidRPr="003F2211" w:rsidRDefault="00130208" w:rsidP="00130208">
      <w:pPr>
        <w:jc w:val="both"/>
        <w:rPr>
          <w:rFonts w:ascii="Arial" w:hAnsi="Arial" w:cs="Arial"/>
        </w:rPr>
      </w:pPr>
    </w:p>
    <w:p w14:paraId="7A82E20D" w14:textId="77777777" w:rsidR="00130208" w:rsidRPr="003F2211" w:rsidRDefault="00130208" w:rsidP="00130208">
      <w:pPr>
        <w:pStyle w:val="ListParagraph"/>
        <w:numPr>
          <w:ilvl w:val="0"/>
          <w:numId w:val="13"/>
        </w:numPr>
        <w:spacing w:after="0" w:line="240" w:lineRule="auto"/>
        <w:jc w:val="both"/>
        <w:outlineLvl w:val="0"/>
        <w:rPr>
          <w:rFonts w:ascii="Arial" w:hAnsi="Arial" w:cs="Arial"/>
          <w:b/>
          <w:sz w:val="24"/>
          <w:szCs w:val="24"/>
        </w:rPr>
      </w:pPr>
      <w:r w:rsidRPr="003F2211">
        <w:rPr>
          <w:rFonts w:ascii="Arial" w:hAnsi="Arial" w:cs="Arial"/>
          <w:b/>
          <w:sz w:val="24"/>
          <w:szCs w:val="24"/>
        </w:rPr>
        <w:t>Measures of Success</w:t>
      </w:r>
    </w:p>
    <w:p w14:paraId="0A26FD91" w14:textId="77777777" w:rsidR="00130208" w:rsidRPr="003F2211" w:rsidRDefault="00130208" w:rsidP="00130208">
      <w:pPr>
        <w:numPr>
          <w:ilvl w:val="0"/>
          <w:numId w:val="11"/>
        </w:numPr>
        <w:spacing w:line="276" w:lineRule="auto"/>
        <w:rPr>
          <w:rFonts w:ascii="Arial" w:hAnsi="Arial" w:cs="Arial"/>
        </w:rPr>
      </w:pPr>
      <w:r w:rsidRPr="003F2211">
        <w:rPr>
          <w:rFonts w:ascii="Arial" w:hAnsi="Arial" w:cs="Arial"/>
        </w:rPr>
        <w:t>maintaining and achieving AMRC Quality Peer Review Standards</w:t>
      </w:r>
    </w:p>
    <w:p w14:paraId="14DA6C6F" w14:textId="77777777" w:rsidR="00130208" w:rsidRPr="003F2211" w:rsidRDefault="00130208" w:rsidP="00130208">
      <w:pPr>
        <w:pStyle w:val="NoSpacing"/>
        <w:numPr>
          <w:ilvl w:val="0"/>
          <w:numId w:val="11"/>
        </w:numPr>
        <w:spacing w:line="300" w:lineRule="exact"/>
        <w:rPr>
          <w:rFonts w:ascii="Arial" w:hAnsi="Arial" w:cs="Arial"/>
          <w:sz w:val="24"/>
          <w:szCs w:val="24"/>
        </w:rPr>
      </w:pPr>
      <w:r w:rsidRPr="003F2211">
        <w:rPr>
          <w:rFonts w:ascii="Arial" w:hAnsi="Arial" w:cs="Arial"/>
          <w:sz w:val="24"/>
          <w:szCs w:val="24"/>
        </w:rPr>
        <w:t xml:space="preserve">number of new policies and services informed by NICHS’s research </w:t>
      </w:r>
    </w:p>
    <w:p w14:paraId="1A7EA01D" w14:textId="77777777" w:rsidR="00130208" w:rsidRPr="003F2211" w:rsidRDefault="00130208" w:rsidP="00130208">
      <w:pPr>
        <w:pStyle w:val="NoSpacing"/>
        <w:numPr>
          <w:ilvl w:val="0"/>
          <w:numId w:val="11"/>
        </w:numPr>
        <w:spacing w:line="300" w:lineRule="exact"/>
        <w:rPr>
          <w:rFonts w:ascii="Arial" w:hAnsi="Arial" w:cs="Arial"/>
          <w:sz w:val="24"/>
          <w:szCs w:val="24"/>
        </w:rPr>
      </w:pPr>
      <w:r w:rsidRPr="003F2211">
        <w:rPr>
          <w:rFonts w:ascii="Arial" w:hAnsi="Arial" w:cs="Arial"/>
          <w:sz w:val="24"/>
          <w:szCs w:val="24"/>
        </w:rPr>
        <w:t xml:space="preserve">number of new research collaborations with NICHS </w:t>
      </w:r>
    </w:p>
    <w:p w14:paraId="06D13E72" w14:textId="77777777" w:rsidR="00130208" w:rsidRPr="003F2211" w:rsidRDefault="00130208" w:rsidP="00130208">
      <w:pPr>
        <w:pStyle w:val="NoSpacing"/>
        <w:numPr>
          <w:ilvl w:val="0"/>
          <w:numId w:val="11"/>
        </w:numPr>
        <w:spacing w:line="300" w:lineRule="exact"/>
        <w:rPr>
          <w:rFonts w:ascii="Arial" w:hAnsi="Arial" w:cs="Arial"/>
          <w:sz w:val="24"/>
          <w:szCs w:val="24"/>
        </w:rPr>
      </w:pPr>
      <w:r w:rsidRPr="003F2211">
        <w:rPr>
          <w:rFonts w:ascii="Arial" w:hAnsi="Arial" w:cs="Arial"/>
          <w:sz w:val="24"/>
          <w:szCs w:val="24"/>
        </w:rPr>
        <w:t>increased dissemination and awareness of our research</w:t>
      </w:r>
    </w:p>
    <w:p w14:paraId="245560F3" w14:textId="77777777" w:rsidR="00130208" w:rsidRPr="003F2211" w:rsidRDefault="00130208" w:rsidP="00130208">
      <w:pPr>
        <w:pStyle w:val="NoSpacing"/>
        <w:numPr>
          <w:ilvl w:val="0"/>
          <w:numId w:val="11"/>
        </w:numPr>
        <w:spacing w:line="300" w:lineRule="exact"/>
        <w:rPr>
          <w:rFonts w:ascii="Arial" w:hAnsi="Arial" w:cs="Arial"/>
          <w:sz w:val="24"/>
          <w:szCs w:val="24"/>
        </w:rPr>
      </w:pPr>
      <w:r w:rsidRPr="003F2211">
        <w:rPr>
          <w:rFonts w:ascii="Arial" w:hAnsi="Arial" w:cs="Arial"/>
          <w:sz w:val="24"/>
          <w:szCs w:val="24"/>
        </w:rPr>
        <w:t xml:space="preserve">achieving performance measures in the outcome and impact framework </w:t>
      </w:r>
    </w:p>
    <w:p w14:paraId="7A751354" w14:textId="77777777" w:rsidR="00130208" w:rsidRPr="003F2211" w:rsidRDefault="00130208" w:rsidP="00130208">
      <w:pPr>
        <w:pStyle w:val="NoSpacing"/>
        <w:numPr>
          <w:ilvl w:val="0"/>
          <w:numId w:val="11"/>
        </w:numPr>
        <w:spacing w:line="300" w:lineRule="exact"/>
        <w:rPr>
          <w:rFonts w:ascii="Arial" w:hAnsi="Arial" w:cs="Arial"/>
          <w:sz w:val="24"/>
          <w:szCs w:val="24"/>
        </w:rPr>
      </w:pPr>
      <w:r w:rsidRPr="003F2211">
        <w:rPr>
          <w:rFonts w:ascii="Arial" w:hAnsi="Arial" w:cs="Arial"/>
          <w:sz w:val="24"/>
          <w:szCs w:val="24"/>
        </w:rPr>
        <w:t xml:space="preserve">conducting 5-year research impact evaluation </w:t>
      </w:r>
    </w:p>
    <w:p w14:paraId="78738189" w14:textId="77777777" w:rsidR="00130208" w:rsidRPr="003F2211" w:rsidRDefault="00130208" w:rsidP="00130208">
      <w:pPr>
        <w:pStyle w:val="NoSpacing"/>
        <w:spacing w:line="300" w:lineRule="exact"/>
        <w:ind w:left="360"/>
        <w:rPr>
          <w:rFonts w:ascii="Arial" w:hAnsi="Arial" w:cs="Arial"/>
          <w:bCs/>
          <w:sz w:val="24"/>
          <w:szCs w:val="24"/>
        </w:rPr>
      </w:pPr>
    </w:p>
    <w:p w14:paraId="023D6713" w14:textId="77777777" w:rsidR="00130208" w:rsidRPr="003F2211" w:rsidRDefault="00130208" w:rsidP="00130208">
      <w:pPr>
        <w:rPr>
          <w:rFonts w:ascii="Arial" w:hAnsi="Arial" w:cs="Arial"/>
          <w:b/>
          <w:bCs/>
        </w:rPr>
      </w:pPr>
      <w:r w:rsidRPr="003F2211">
        <w:rPr>
          <w:rFonts w:ascii="Arial" w:hAnsi="Arial" w:cs="Arial"/>
          <w:b/>
          <w:bCs/>
        </w:rPr>
        <w:t>Fidelma Carter, Public Health Director</w:t>
      </w:r>
    </w:p>
    <w:p w14:paraId="08A7F296" w14:textId="77777777" w:rsidR="00130208" w:rsidRPr="003F2211" w:rsidRDefault="00130208" w:rsidP="00130208">
      <w:pPr>
        <w:rPr>
          <w:rFonts w:ascii="Arial" w:hAnsi="Arial" w:cs="Arial"/>
          <w:b/>
          <w:bCs/>
        </w:rPr>
      </w:pPr>
      <w:r w:rsidRPr="003F2211">
        <w:rPr>
          <w:rFonts w:ascii="Arial" w:hAnsi="Arial" w:cs="Arial"/>
          <w:b/>
          <w:bCs/>
        </w:rPr>
        <w:t>Dr Frances Campbell, Research and Impact Manager</w:t>
      </w:r>
    </w:p>
    <w:p w14:paraId="2E121E31" w14:textId="77777777" w:rsidR="00130208" w:rsidRPr="003F2211" w:rsidRDefault="00130208" w:rsidP="00130208">
      <w:pPr>
        <w:rPr>
          <w:rFonts w:ascii="Arial" w:hAnsi="Arial" w:cs="Arial"/>
          <w:b/>
          <w:bCs/>
        </w:rPr>
        <w:sectPr w:rsidR="00130208" w:rsidRPr="003F2211" w:rsidSect="00566AAE">
          <w:footerReference w:type="default" r:id="rId10"/>
          <w:pgSz w:w="11906" w:h="16838"/>
          <w:pgMar w:top="1440" w:right="1440" w:bottom="1440" w:left="1440" w:header="708" w:footer="113" w:gutter="0"/>
          <w:cols w:space="708"/>
          <w:docGrid w:linePitch="360"/>
        </w:sectPr>
      </w:pPr>
      <w:r w:rsidRPr="003F2211">
        <w:rPr>
          <w:rFonts w:ascii="Arial" w:hAnsi="Arial" w:cs="Arial"/>
          <w:b/>
          <w:bCs/>
        </w:rPr>
        <w:t>11</w:t>
      </w:r>
      <w:r w:rsidRPr="003F2211">
        <w:rPr>
          <w:rFonts w:ascii="Arial" w:hAnsi="Arial" w:cs="Arial"/>
          <w:b/>
          <w:bCs/>
          <w:vertAlign w:val="superscript"/>
        </w:rPr>
        <w:t>th</w:t>
      </w:r>
      <w:r w:rsidRPr="003F2211">
        <w:rPr>
          <w:rFonts w:ascii="Arial" w:hAnsi="Arial" w:cs="Arial"/>
          <w:b/>
          <w:bCs/>
        </w:rPr>
        <w:t xml:space="preserve"> June 2018</w:t>
      </w:r>
    </w:p>
    <w:tbl>
      <w:tblPr>
        <w:tblStyle w:val="LightList-Accent2"/>
        <w:tblpPr w:leftFromText="180" w:rightFromText="180" w:vertAnchor="page" w:horzAnchor="margin" w:tblpY="1572"/>
        <w:tblW w:w="0" w:type="auto"/>
        <w:tblLayout w:type="fixed"/>
        <w:tblLook w:val="04A0" w:firstRow="1" w:lastRow="0" w:firstColumn="1" w:lastColumn="0" w:noHBand="0" w:noVBand="1"/>
      </w:tblPr>
      <w:tblGrid>
        <w:gridCol w:w="3110"/>
        <w:gridCol w:w="4561"/>
        <w:gridCol w:w="6503"/>
      </w:tblGrid>
      <w:tr w:rsidR="00130208" w:rsidRPr="003F2211" w14:paraId="17C7ED4B" w14:textId="77777777" w:rsidTr="0087681B">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3110" w:type="dxa"/>
            <w:shd w:val="clear" w:color="auto" w:fill="FF0000"/>
          </w:tcPr>
          <w:p w14:paraId="081D0307" w14:textId="77777777" w:rsidR="00130208" w:rsidRPr="003F2211" w:rsidRDefault="00130208" w:rsidP="0087681B">
            <w:pPr>
              <w:pStyle w:val="NoSpacing"/>
              <w:rPr>
                <w:rFonts w:ascii="Arial" w:hAnsi="Arial" w:cs="Arial"/>
                <w:sz w:val="24"/>
                <w:szCs w:val="24"/>
              </w:rPr>
            </w:pPr>
            <w:r w:rsidRPr="003F2211">
              <w:rPr>
                <w:rFonts w:ascii="Arial" w:hAnsi="Arial" w:cs="Arial"/>
                <w:sz w:val="24"/>
                <w:szCs w:val="24"/>
              </w:rPr>
              <w:lastRenderedPageBreak/>
              <w:t>Strategic Theme</w:t>
            </w:r>
          </w:p>
        </w:tc>
        <w:tc>
          <w:tcPr>
            <w:tcW w:w="4561" w:type="dxa"/>
            <w:shd w:val="clear" w:color="auto" w:fill="FF0000"/>
          </w:tcPr>
          <w:p w14:paraId="5C09E7D7" w14:textId="77777777" w:rsidR="00130208" w:rsidRPr="003F2211" w:rsidRDefault="00130208" w:rsidP="0087681B">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3F2211">
              <w:rPr>
                <w:rFonts w:ascii="Arial" w:hAnsi="Arial" w:cs="Arial"/>
                <w:sz w:val="24"/>
                <w:szCs w:val="24"/>
              </w:rPr>
              <w:t>Strategic Priorities</w:t>
            </w:r>
          </w:p>
        </w:tc>
        <w:tc>
          <w:tcPr>
            <w:tcW w:w="6503" w:type="dxa"/>
            <w:shd w:val="clear" w:color="auto" w:fill="FF0000"/>
          </w:tcPr>
          <w:p w14:paraId="030FFF75" w14:textId="77777777" w:rsidR="00130208" w:rsidRPr="003F2211" w:rsidRDefault="00130208" w:rsidP="0087681B">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3F2211">
              <w:rPr>
                <w:rFonts w:ascii="Arial" w:hAnsi="Arial" w:cs="Arial"/>
                <w:sz w:val="24"/>
                <w:szCs w:val="24"/>
              </w:rPr>
              <w:t>Strategic Actions</w:t>
            </w:r>
          </w:p>
        </w:tc>
      </w:tr>
      <w:tr w:rsidR="00130208" w:rsidRPr="003F2211" w14:paraId="59D63ACB" w14:textId="77777777" w:rsidTr="0087681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10" w:type="dxa"/>
            <w:vMerge w:val="restart"/>
          </w:tcPr>
          <w:p w14:paraId="6BE71C27" w14:textId="77777777" w:rsidR="00130208" w:rsidRPr="003F2211" w:rsidRDefault="00130208" w:rsidP="00130208">
            <w:pPr>
              <w:pStyle w:val="NoSpacing"/>
              <w:numPr>
                <w:ilvl w:val="0"/>
                <w:numId w:val="8"/>
              </w:numPr>
              <w:spacing w:line="300" w:lineRule="exact"/>
              <w:rPr>
                <w:rFonts w:ascii="Arial" w:hAnsi="Arial" w:cs="Arial"/>
                <w:sz w:val="24"/>
                <w:szCs w:val="24"/>
              </w:rPr>
            </w:pPr>
            <w:r w:rsidRPr="003F2211">
              <w:rPr>
                <w:rFonts w:ascii="Arial" w:hAnsi="Arial" w:cs="Arial"/>
                <w:sz w:val="24"/>
                <w:szCs w:val="24"/>
              </w:rPr>
              <w:t>Knowledge</w:t>
            </w:r>
          </w:p>
        </w:tc>
        <w:tc>
          <w:tcPr>
            <w:tcW w:w="4561" w:type="dxa"/>
            <w:vMerge w:val="restart"/>
          </w:tcPr>
          <w:p w14:paraId="1C300712" w14:textId="77777777" w:rsidR="00130208" w:rsidRPr="003F2211" w:rsidRDefault="00130208" w:rsidP="00130208">
            <w:pPr>
              <w:pStyle w:val="NoSpacing"/>
              <w:numPr>
                <w:ilvl w:val="0"/>
                <w:numId w:val="9"/>
              </w:numPr>
              <w:spacing w:line="300" w:lineRule="exact"/>
              <w:ind w:left="297" w:hanging="297"/>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F2211">
              <w:rPr>
                <w:rFonts w:ascii="Arial" w:hAnsi="Arial" w:cs="Arial"/>
                <w:sz w:val="24"/>
                <w:szCs w:val="24"/>
              </w:rPr>
              <w:t>To fund high-quality local research that will deliver tangible benefits</w:t>
            </w:r>
          </w:p>
          <w:p w14:paraId="798BFD99" w14:textId="77777777" w:rsidR="00130208" w:rsidRPr="003F2211" w:rsidRDefault="00130208" w:rsidP="0087681B">
            <w:pPr>
              <w:pStyle w:val="NoSpacing"/>
              <w:spacing w:line="300" w:lineRule="exact"/>
              <w:ind w:left="297"/>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6503" w:type="dxa"/>
          </w:tcPr>
          <w:p w14:paraId="0A8CE267" w14:textId="77777777" w:rsidR="00130208" w:rsidRPr="003F2211" w:rsidRDefault="00130208" w:rsidP="00130208">
            <w:pPr>
              <w:pStyle w:val="NoSpacing"/>
              <w:numPr>
                <w:ilvl w:val="1"/>
                <w:numId w:val="8"/>
              </w:numPr>
              <w:spacing w:line="300" w:lineRule="exact"/>
              <w:ind w:left="0" w:firstLine="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F2211">
              <w:rPr>
                <w:rFonts w:ascii="Arial" w:hAnsi="Arial" w:cs="Arial"/>
                <w:sz w:val="24"/>
                <w:szCs w:val="24"/>
              </w:rPr>
              <w:t>To fund high-quality local research that aligns with NICHS' overall strategic plan.</w:t>
            </w:r>
          </w:p>
        </w:tc>
      </w:tr>
      <w:tr w:rsidR="00130208" w:rsidRPr="003F2211" w14:paraId="78449A52" w14:textId="77777777" w:rsidTr="0087681B">
        <w:trPr>
          <w:trHeight w:val="145"/>
        </w:trPr>
        <w:tc>
          <w:tcPr>
            <w:cnfStyle w:val="001000000000" w:firstRow="0" w:lastRow="0" w:firstColumn="1" w:lastColumn="0" w:oddVBand="0" w:evenVBand="0" w:oddHBand="0" w:evenHBand="0" w:firstRowFirstColumn="0" w:firstRowLastColumn="0" w:lastRowFirstColumn="0" w:lastRowLastColumn="0"/>
            <w:tcW w:w="3110" w:type="dxa"/>
            <w:vMerge/>
          </w:tcPr>
          <w:p w14:paraId="0A9A727D" w14:textId="77777777" w:rsidR="00130208" w:rsidRPr="003F2211" w:rsidRDefault="00130208" w:rsidP="00130208">
            <w:pPr>
              <w:pStyle w:val="NoSpacing"/>
              <w:numPr>
                <w:ilvl w:val="0"/>
                <w:numId w:val="8"/>
              </w:numPr>
              <w:spacing w:line="300" w:lineRule="exact"/>
              <w:rPr>
                <w:rFonts w:ascii="Arial" w:hAnsi="Arial" w:cs="Arial"/>
                <w:sz w:val="24"/>
                <w:szCs w:val="24"/>
              </w:rPr>
            </w:pPr>
          </w:p>
        </w:tc>
        <w:tc>
          <w:tcPr>
            <w:tcW w:w="4561" w:type="dxa"/>
            <w:vMerge/>
          </w:tcPr>
          <w:p w14:paraId="6226D8BC" w14:textId="77777777" w:rsidR="00130208" w:rsidRPr="003F2211" w:rsidRDefault="00130208" w:rsidP="00130208">
            <w:pPr>
              <w:pStyle w:val="NoSpacing"/>
              <w:numPr>
                <w:ilvl w:val="0"/>
                <w:numId w:val="9"/>
              </w:numPr>
              <w:spacing w:line="300" w:lineRule="exact"/>
              <w:ind w:left="297" w:hanging="29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6503" w:type="dxa"/>
          </w:tcPr>
          <w:p w14:paraId="07558E66" w14:textId="77777777" w:rsidR="00130208" w:rsidRPr="003F2211" w:rsidRDefault="00130208" w:rsidP="00130208">
            <w:pPr>
              <w:pStyle w:val="NoSpacing"/>
              <w:numPr>
                <w:ilvl w:val="1"/>
                <w:numId w:val="8"/>
              </w:numPr>
              <w:spacing w:line="300" w:lineRule="exact"/>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F2211">
              <w:rPr>
                <w:rFonts w:ascii="Arial" w:hAnsi="Arial" w:cs="Arial"/>
                <w:sz w:val="24"/>
                <w:szCs w:val="24"/>
              </w:rPr>
              <w:t>To prioritise research, which aims to, deliver potential patient and public benefit more rapidly?</w:t>
            </w:r>
          </w:p>
        </w:tc>
      </w:tr>
      <w:tr w:rsidR="00130208" w:rsidRPr="003F2211" w14:paraId="0F4DB57B" w14:textId="77777777" w:rsidTr="0087681B">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3110" w:type="dxa"/>
            <w:vMerge w:val="restart"/>
          </w:tcPr>
          <w:p w14:paraId="7AE12FA0" w14:textId="77777777" w:rsidR="00130208" w:rsidRPr="003F2211" w:rsidRDefault="00130208" w:rsidP="00130208">
            <w:pPr>
              <w:pStyle w:val="NoSpacing"/>
              <w:numPr>
                <w:ilvl w:val="0"/>
                <w:numId w:val="8"/>
              </w:numPr>
              <w:spacing w:line="300" w:lineRule="exact"/>
              <w:rPr>
                <w:rFonts w:ascii="Arial" w:hAnsi="Arial" w:cs="Arial"/>
                <w:sz w:val="24"/>
                <w:szCs w:val="24"/>
              </w:rPr>
            </w:pPr>
            <w:r w:rsidRPr="003F2211">
              <w:rPr>
                <w:rFonts w:ascii="Arial" w:hAnsi="Arial" w:cs="Arial"/>
                <w:sz w:val="24"/>
                <w:szCs w:val="24"/>
              </w:rPr>
              <w:t>Applying Learning</w:t>
            </w:r>
          </w:p>
        </w:tc>
        <w:tc>
          <w:tcPr>
            <w:tcW w:w="4561" w:type="dxa"/>
            <w:vMerge w:val="restart"/>
          </w:tcPr>
          <w:p w14:paraId="2BED066F" w14:textId="77777777" w:rsidR="00130208" w:rsidRPr="003F2211" w:rsidRDefault="00130208" w:rsidP="00130208">
            <w:pPr>
              <w:pStyle w:val="NoSpacing"/>
              <w:numPr>
                <w:ilvl w:val="0"/>
                <w:numId w:val="9"/>
              </w:numPr>
              <w:spacing w:line="300" w:lineRule="exact"/>
              <w:ind w:left="297" w:hanging="297"/>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F2211">
              <w:rPr>
                <w:rFonts w:ascii="Arial" w:hAnsi="Arial" w:cs="Arial"/>
                <w:sz w:val="24"/>
                <w:szCs w:val="24"/>
              </w:rPr>
              <w:t>To apply learning from research to influence policy and services.</w:t>
            </w:r>
          </w:p>
          <w:p w14:paraId="3F1CAD29" w14:textId="77777777" w:rsidR="00130208" w:rsidRPr="003F2211" w:rsidRDefault="00130208" w:rsidP="0087681B">
            <w:pPr>
              <w:pStyle w:val="NoSpacing"/>
              <w:spacing w:line="300" w:lineRule="exact"/>
              <w:ind w:left="297" w:hanging="297"/>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6503" w:type="dxa"/>
          </w:tcPr>
          <w:p w14:paraId="4A2BD9C2" w14:textId="77777777" w:rsidR="00130208" w:rsidRPr="003F2211" w:rsidRDefault="00130208" w:rsidP="00130208">
            <w:pPr>
              <w:pStyle w:val="NoSpacing"/>
              <w:numPr>
                <w:ilvl w:val="1"/>
                <w:numId w:val="8"/>
              </w:numPr>
              <w:spacing w:line="300" w:lineRule="exact"/>
              <w:ind w:left="0" w:firstLine="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F2211">
              <w:rPr>
                <w:rFonts w:ascii="Arial" w:hAnsi="Arial" w:cs="Arial"/>
                <w:sz w:val="24"/>
                <w:szCs w:val="24"/>
              </w:rPr>
              <w:t xml:space="preserve">To apply the learning from our research to ensure NICHS services are based on best practice evidence, and to inform our policy and campaigning work. </w:t>
            </w:r>
          </w:p>
        </w:tc>
      </w:tr>
      <w:tr w:rsidR="00130208" w:rsidRPr="003F2211" w14:paraId="3AF1CC87" w14:textId="77777777" w:rsidTr="0087681B">
        <w:trPr>
          <w:trHeight w:val="145"/>
        </w:trPr>
        <w:tc>
          <w:tcPr>
            <w:cnfStyle w:val="001000000000" w:firstRow="0" w:lastRow="0" w:firstColumn="1" w:lastColumn="0" w:oddVBand="0" w:evenVBand="0" w:oddHBand="0" w:evenHBand="0" w:firstRowFirstColumn="0" w:firstRowLastColumn="0" w:lastRowFirstColumn="0" w:lastRowLastColumn="0"/>
            <w:tcW w:w="3110" w:type="dxa"/>
            <w:vMerge/>
          </w:tcPr>
          <w:p w14:paraId="3337E688" w14:textId="77777777" w:rsidR="00130208" w:rsidRPr="003F2211" w:rsidRDefault="00130208" w:rsidP="00130208">
            <w:pPr>
              <w:pStyle w:val="NoSpacing"/>
              <w:numPr>
                <w:ilvl w:val="0"/>
                <w:numId w:val="8"/>
              </w:numPr>
              <w:spacing w:line="300" w:lineRule="exact"/>
              <w:rPr>
                <w:rFonts w:ascii="Arial" w:hAnsi="Arial" w:cs="Arial"/>
                <w:sz w:val="24"/>
                <w:szCs w:val="24"/>
              </w:rPr>
            </w:pPr>
          </w:p>
        </w:tc>
        <w:tc>
          <w:tcPr>
            <w:tcW w:w="4561" w:type="dxa"/>
            <w:vMerge/>
          </w:tcPr>
          <w:p w14:paraId="0293C7C0" w14:textId="77777777" w:rsidR="00130208" w:rsidRPr="003F2211" w:rsidRDefault="00130208" w:rsidP="00130208">
            <w:pPr>
              <w:pStyle w:val="NoSpacing"/>
              <w:numPr>
                <w:ilvl w:val="0"/>
                <w:numId w:val="9"/>
              </w:numPr>
              <w:spacing w:line="300" w:lineRule="exact"/>
              <w:ind w:left="297" w:hanging="29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6503" w:type="dxa"/>
          </w:tcPr>
          <w:p w14:paraId="7A62CA24" w14:textId="77777777" w:rsidR="00130208" w:rsidRPr="003F2211" w:rsidRDefault="00130208" w:rsidP="00130208">
            <w:pPr>
              <w:pStyle w:val="NoSpacing"/>
              <w:numPr>
                <w:ilvl w:val="1"/>
                <w:numId w:val="8"/>
              </w:numPr>
              <w:spacing w:line="300" w:lineRule="exact"/>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F2211">
              <w:rPr>
                <w:rFonts w:ascii="Arial" w:hAnsi="Arial" w:cs="Arial"/>
                <w:sz w:val="24"/>
                <w:szCs w:val="24"/>
              </w:rPr>
              <w:t>To explore different methods of engaging with our key stakeholders to help us inform and influence NICHS priorities.</w:t>
            </w:r>
          </w:p>
        </w:tc>
      </w:tr>
      <w:tr w:rsidR="00130208" w:rsidRPr="003F2211" w14:paraId="18650A90" w14:textId="77777777" w:rsidTr="0087681B">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3110" w:type="dxa"/>
            <w:vMerge w:val="restart"/>
          </w:tcPr>
          <w:p w14:paraId="694034C7" w14:textId="77777777" w:rsidR="00130208" w:rsidRPr="003F2211" w:rsidRDefault="00130208" w:rsidP="00130208">
            <w:pPr>
              <w:pStyle w:val="NoSpacing"/>
              <w:numPr>
                <w:ilvl w:val="0"/>
                <w:numId w:val="8"/>
              </w:numPr>
              <w:spacing w:line="300" w:lineRule="exact"/>
              <w:rPr>
                <w:rFonts w:ascii="Arial" w:hAnsi="Arial" w:cs="Arial"/>
                <w:sz w:val="24"/>
                <w:szCs w:val="24"/>
              </w:rPr>
            </w:pPr>
            <w:r w:rsidRPr="003F2211">
              <w:rPr>
                <w:rFonts w:ascii="Arial" w:hAnsi="Arial" w:cs="Arial"/>
                <w:sz w:val="24"/>
                <w:szCs w:val="24"/>
              </w:rPr>
              <w:t>Collaboration</w:t>
            </w:r>
          </w:p>
        </w:tc>
        <w:tc>
          <w:tcPr>
            <w:tcW w:w="4561" w:type="dxa"/>
            <w:vMerge w:val="restart"/>
          </w:tcPr>
          <w:p w14:paraId="5F35990C" w14:textId="77777777" w:rsidR="00130208" w:rsidRPr="003F2211" w:rsidRDefault="00130208" w:rsidP="00130208">
            <w:pPr>
              <w:pStyle w:val="NoSpacing"/>
              <w:numPr>
                <w:ilvl w:val="0"/>
                <w:numId w:val="9"/>
              </w:numPr>
              <w:spacing w:line="300" w:lineRule="exact"/>
              <w:ind w:left="297" w:hanging="297"/>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F2211">
              <w:rPr>
                <w:rFonts w:ascii="Arial" w:hAnsi="Arial" w:cs="Arial"/>
                <w:sz w:val="24"/>
                <w:szCs w:val="24"/>
              </w:rPr>
              <w:t>To develop and explore working in partnership in areas which will deliver more significant benefit.</w:t>
            </w:r>
          </w:p>
        </w:tc>
        <w:tc>
          <w:tcPr>
            <w:tcW w:w="6503" w:type="dxa"/>
          </w:tcPr>
          <w:p w14:paraId="263D4AA3" w14:textId="77777777" w:rsidR="00130208" w:rsidRPr="003F2211" w:rsidRDefault="00130208" w:rsidP="00130208">
            <w:pPr>
              <w:pStyle w:val="NoSpacing"/>
              <w:numPr>
                <w:ilvl w:val="1"/>
                <w:numId w:val="8"/>
              </w:numPr>
              <w:spacing w:line="300" w:lineRule="exact"/>
              <w:ind w:left="0" w:firstLine="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F2211">
              <w:rPr>
                <w:rFonts w:ascii="Arial" w:hAnsi="Arial" w:cs="Arial"/>
                <w:sz w:val="24"/>
                <w:szCs w:val="24"/>
              </w:rPr>
              <w:t>To explore options of co-funding and maximising NICHS’ contribution for potential impact.</w:t>
            </w:r>
          </w:p>
        </w:tc>
      </w:tr>
      <w:tr w:rsidR="00130208" w:rsidRPr="003F2211" w14:paraId="2D7ECDB0" w14:textId="77777777" w:rsidTr="0087681B">
        <w:trPr>
          <w:trHeight w:val="145"/>
        </w:trPr>
        <w:tc>
          <w:tcPr>
            <w:cnfStyle w:val="001000000000" w:firstRow="0" w:lastRow="0" w:firstColumn="1" w:lastColumn="0" w:oddVBand="0" w:evenVBand="0" w:oddHBand="0" w:evenHBand="0" w:firstRowFirstColumn="0" w:firstRowLastColumn="0" w:lastRowFirstColumn="0" w:lastRowLastColumn="0"/>
            <w:tcW w:w="3110" w:type="dxa"/>
            <w:vMerge/>
          </w:tcPr>
          <w:p w14:paraId="7752E464" w14:textId="77777777" w:rsidR="00130208" w:rsidRPr="003F2211" w:rsidRDefault="00130208" w:rsidP="00130208">
            <w:pPr>
              <w:pStyle w:val="NoSpacing"/>
              <w:numPr>
                <w:ilvl w:val="0"/>
                <w:numId w:val="8"/>
              </w:numPr>
              <w:spacing w:line="300" w:lineRule="exact"/>
              <w:rPr>
                <w:rFonts w:ascii="Arial" w:hAnsi="Arial" w:cs="Arial"/>
                <w:sz w:val="24"/>
                <w:szCs w:val="24"/>
              </w:rPr>
            </w:pPr>
          </w:p>
        </w:tc>
        <w:tc>
          <w:tcPr>
            <w:tcW w:w="4561" w:type="dxa"/>
            <w:vMerge/>
          </w:tcPr>
          <w:p w14:paraId="4210C55E" w14:textId="77777777" w:rsidR="00130208" w:rsidRPr="003F2211" w:rsidRDefault="00130208" w:rsidP="00130208">
            <w:pPr>
              <w:pStyle w:val="NoSpacing"/>
              <w:numPr>
                <w:ilvl w:val="0"/>
                <w:numId w:val="9"/>
              </w:numPr>
              <w:spacing w:line="300" w:lineRule="exact"/>
              <w:ind w:left="297" w:hanging="29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6503" w:type="dxa"/>
          </w:tcPr>
          <w:p w14:paraId="18707680" w14:textId="77777777" w:rsidR="00130208" w:rsidRPr="003F2211" w:rsidRDefault="00130208" w:rsidP="00130208">
            <w:pPr>
              <w:pStyle w:val="NoSpacing"/>
              <w:numPr>
                <w:ilvl w:val="1"/>
                <w:numId w:val="8"/>
              </w:numPr>
              <w:spacing w:line="300" w:lineRule="exact"/>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F2211">
              <w:rPr>
                <w:rFonts w:ascii="Arial" w:hAnsi="Arial" w:cs="Arial"/>
                <w:sz w:val="24"/>
                <w:szCs w:val="24"/>
              </w:rPr>
              <w:t>To Leverage income generation and engagement opportunities using our research portfolio.</w:t>
            </w:r>
          </w:p>
        </w:tc>
      </w:tr>
      <w:tr w:rsidR="00130208" w:rsidRPr="003F2211" w14:paraId="47B51B54" w14:textId="77777777" w:rsidTr="0087681B">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3110" w:type="dxa"/>
            <w:vMerge w:val="restart"/>
          </w:tcPr>
          <w:p w14:paraId="74A5B3D3" w14:textId="77777777" w:rsidR="00130208" w:rsidRPr="003F2211" w:rsidRDefault="00130208" w:rsidP="00130208">
            <w:pPr>
              <w:pStyle w:val="NoSpacing"/>
              <w:numPr>
                <w:ilvl w:val="0"/>
                <w:numId w:val="8"/>
              </w:numPr>
              <w:spacing w:line="300" w:lineRule="exact"/>
              <w:rPr>
                <w:rFonts w:ascii="Arial" w:hAnsi="Arial" w:cs="Arial"/>
                <w:sz w:val="24"/>
                <w:szCs w:val="24"/>
              </w:rPr>
            </w:pPr>
            <w:r w:rsidRPr="003F2211">
              <w:rPr>
                <w:rFonts w:ascii="Arial" w:hAnsi="Arial" w:cs="Arial"/>
                <w:sz w:val="24"/>
                <w:szCs w:val="24"/>
              </w:rPr>
              <w:t>Communication</w:t>
            </w:r>
          </w:p>
        </w:tc>
        <w:tc>
          <w:tcPr>
            <w:tcW w:w="4561" w:type="dxa"/>
            <w:vMerge w:val="restart"/>
          </w:tcPr>
          <w:p w14:paraId="13F08C28" w14:textId="77777777" w:rsidR="00130208" w:rsidRPr="003F2211" w:rsidRDefault="00130208" w:rsidP="00130208">
            <w:pPr>
              <w:pStyle w:val="NoSpacing"/>
              <w:numPr>
                <w:ilvl w:val="0"/>
                <w:numId w:val="9"/>
              </w:numPr>
              <w:spacing w:line="300" w:lineRule="exact"/>
              <w:ind w:left="297" w:hanging="297"/>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F2211">
              <w:rPr>
                <w:rFonts w:ascii="Arial" w:hAnsi="Arial" w:cs="Arial"/>
                <w:sz w:val="24"/>
                <w:szCs w:val="24"/>
              </w:rPr>
              <w:t>To inform people about the difference that our research makes.</w:t>
            </w:r>
          </w:p>
          <w:p w14:paraId="0E3DA098" w14:textId="77777777" w:rsidR="00130208" w:rsidRPr="003F2211" w:rsidRDefault="00130208" w:rsidP="0087681B">
            <w:pPr>
              <w:pStyle w:val="NoSpacing"/>
              <w:spacing w:line="300" w:lineRule="exact"/>
              <w:ind w:left="297" w:hanging="297"/>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6503" w:type="dxa"/>
          </w:tcPr>
          <w:p w14:paraId="6D469453" w14:textId="77777777" w:rsidR="00130208" w:rsidRPr="003F2211" w:rsidRDefault="00130208" w:rsidP="00130208">
            <w:pPr>
              <w:pStyle w:val="NoSpacing"/>
              <w:numPr>
                <w:ilvl w:val="1"/>
                <w:numId w:val="8"/>
              </w:numPr>
              <w:spacing w:line="300" w:lineRule="exact"/>
              <w:ind w:left="0" w:firstLine="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F2211">
              <w:rPr>
                <w:rFonts w:ascii="Arial" w:hAnsi="Arial" w:cs="Arial"/>
                <w:sz w:val="24"/>
                <w:szCs w:val="24"/>
              </w:rPr>
              <w:t>To use appropriate platforms to maximise publicity and dissemination for NICHS.</w:t>
            </w:r>
          </w:p>
        </w:tc>
      </w:tr>
      <w:tr w:rsidR="00130208" w:rsidRPr="003F2211" w14:paraId="31A7FCF3" w14:textId="77777777" w:rsidTr="0087681B">
        <w:trPr>
          <w:trHeight w:val="732"/>
        </w:trPr>
        <w:tc>
          <w:tcPr>
            <w:cnfStyle w:val="001000000000" w:firstRow="0" w:lastRow="0" w:firstColumn="1" w:lastColumn="0" w:oddVBand="0" w:evenVBand="0" w:oddHBand="0" w:evenHBand="0" w:firstRowFirstColumn="0" w:firstRowLastColumn="0" w:lastRowFirstColumn="0" w:lastRowLastColumn="0"/>
            <w:tcW w:w="3110" w:type="dxa"/>
            <w:vMerge/>
          </w:tcPr>
          <w:p w14:paraId="09E64401" w14:textId="77777777" w:rsidR="00130208" w:rsidRPr="003F2211" w:rsidRDefault="00130208" w:rsidP="00130208">
            <w:pPr>
              <w:pStyle w:val="NoSpacing"/>
              <w:numPr>
                <w:ilvl w:val="0"/>
                <w:numId w:val="8"/>
              </w:numPr>
              <w:spacing w:line="300" w:lineRule="exact"/>
              <w:rPr>
                <w:rFonts w:ascii="Arial" w:hAnsi="Arial" w:cs="Arial"/>
                <w:sz w:val="24"/>
                <w:szCs w:val="24"/>
              </w:rPr>
            </w:pPr>
          </w:p>
        </w:tc>
        <w:tc>
          <w:tcPr>
            <w:tcW w:w="4561" w:type="dxa"/>
            <w:vMerge/>
          </w:tcPr>
          <w:p w14:paraId="61CB8FB6" w14:textId="77777777" w:rsidR="00130208" w:rsidRPr="003F2211" w:rsidRDefault="00130208" w:rsidP="00130208">
            <w:pPr>
              <w:pStyle w:val="NoSpacing"/>
              <w:numPr>
                <w:ilvl w:val="0"/>
                <w:numId w:val="9"/>
              </w:numPr>
              <w:spacing w:line="300" w:lineRule="exact"/>
              <w:ind w:left="297" w:hanging="29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6503" w:type="dxa"/>
          </w:tcPr>
          <w:p w14:paraId="59551F8B" w14:textId="77777777" w:rsidR="00130208" w:rsidRPr="003F2211" w:rsidRDefault="00130208" w:rsidP="00130208">
            <w:pPr>
              <w:pStyle w:val="NoSpacing"/>
              <w:numPr>
                <w:ilvl w:val="1"/>
                <w:numId w:val="8"/>
              </w:numPr>
              <w:spacing w:line="300" w:lineRule="exact"/>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F2211">
              <w:rPr>
                <w:rFonts w:ascii="Arial" w:hAnsi="Arial" w:cs="Arial"/>
                <w:sz w:val="24"/>
                <w:szCs w:val="24"/>
              </w:rPr>
              <w:t>Maximise the input from our research lay representatives to produce user-friendly communications.</w:t>
            </w:r>
          </w:p>
        </w:tc>
      </w:tr>
      <w:tr w:rsidR="00130208" w:rsidRPr="003F2211" w14:paraId="25AC561B" w14:textId="77777777" w:rsidTr="0087681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10" w:type="dxa"/>
            <w:vMerge w:val="restart"/>
          </w:tcPr>
          <w:p w14:paraId="149FCDDF" w14:textId="77777777" w:rsidR="00130208" w:rsidRPr="003F2211" w:rsidRDefault="00130208" w:rsidP="00130208">
            <w:pPr>
              <w:pStyle w:val="NoSpacing"/>
              <w:numPr>
                <w:ilvl w:val="0"/>
                <w:numId w:val="8"/>
              </w:numPr>
              <w:spacing w:line="300" w:lineRule="exact"/>
              <w:rPr>
                <w:rFonts w:ascii="Arial" w:hAnsi="Arial" w:cs="Arial"/>
                <w:sz w:val="24"/>
                <w:szCs w:val="24"/>
              </w:rPr>
            </w:pPr>
            <w:r w:rsidRPr="003F2211">
              <w:rPr>
                <w:rFonts w:ascii="Arial" w:hAnsi="Arial" w:cs="Arial"/>
                <w:sz w:val="24"/>
                <w:szCs w:val="24"/>
              </w:rPr>
              <w:t>Impact</w:t>
            </w:r>
          </w:p>
        </w:tc>
        <w:tc>
          <w:tcPr>
            <w:tcW w:w="4561" w:type="dxa"/>
            <w:vMerge w:val="restart"/>
          </w:tcPr>
          <w:p w14:paraId="51A9A473" w14:textId="77777777" w:rsidR="00130208" w:rsidRPr="003F2211" w:rsidRDefault="00130208" w:rsidP="00130208">
            <w:pPr>
              <w:pStyle w:val="NoSpacing"/>
              <w:numPr>
                <w:ilvl w:val="0"/>
                <w:numId w:val="9"/>
              </w:numPr>
              <w:spacing w:line="300" w:lineRule="exact"/>
              <w:ind w:left="297" w:hanging="297"/>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F2211">
              <w:rPr>
                <w:rFonts w:ascii="Arial" w:hAnsi="Arial" w:cs="Arial"/>
                <w:sz w:val="24"/>
                <w:szCs w:val="24"/>
              </w:rPr>
              <w:t>To ensure that NICHS Research programme and charitable activities achieve impact.</w:t>
            </w:r>
          </w:p>
        </w:tc>
        <w:tc>
          <w:tcPr>
            <w:tcW w:w="6503" w:type="dxa"/>
          </w:tcPr>
          <w:p w14:paraId="7416B1B5" w14:textId="77777777" w:rsidR="00130208" w:rsidRPr="003F2211" w:rsidRDefault="00130208" w:rsidP="00130208">
            <w:pPr>
              <w:pStyle w:val="NoSpacing"/>
              <w:numPr>
                <w:ilvl w:val="1"/>
                <w:numId w:val="8"/>
              </w:numPr>
              <w:spacing w:line="300" w:lineRule="exact"/>
              <w:ind w:left="0" w:firstLine="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F2211">
              <w:rPr>
                <w:rFonts w:ascii="Arial" w:hAnsi="Arial" w:cs="Arial"/>
                <w:sz w:val="24"/>
                <w:szCs w:val="24"/>
              </w:rPr>
              <w:t>To measure the impact of NICHS research programme, and complete an external validation of our progress and alignment towards our impact framework.</w:t>
            </w:r>
          </w:p>
        </w:tc>
      </w:tr>
      <w:tr w:rsidR="00130208" w:rsidRPr="003F2211" w14:paraId="7407DE94" w14:textId="77777777" w:rsidTr="0087681B">
        <w:trPr>
          <w:trHeight w:val="145"/>
        </w:trPr>
        <w:tc>
          <w:tcPr>
            <w:cnfStyle w:val="001000000000" w:firstRow="0" w:lastRow="0" w:firstColumn="1" w:lastColumn="0" w:oddVBand="0" w:evenVBand="0" w:oddHBand="0" w:evenHBand="0" w:firstRowFirstColumn="0" w:firstRowLastColumn="0" w:lastRowFirstColumn="0" w:lastRowLastColumn="0"/>
            <w:tcW w:w="3110" w:type="dxa"/>
            <w:vMerge/>
          </w:tcPr>
          <w:p w14:paraId="5F700C45" w14:textId="77777777" w:rsidR="00130208" w:rsidRPr="003F2211" w:rsidRDefault="00130208" w:rsidP="0087681B">
            <w:pPr>
              <w:pStyle w:val="NoSpacing"/>
              <w:spacing w:line="300" w:lineRule="exact"/>
              <w:rPr>
                <w:rFonts w:ascii="Arial" w:hAnsi="Arial" w:cs="Arial"/>
                <w:sz w:val="24"/>
                <w:szCs w:val="24"/>
              </w:rPr>
            </w:pPr>
          </w:p>
        </w:tc>
        <w:tc>
          <w:tcPr>
            <w:tcW w:w="4561" w:type="dxa"/>
            <w:vMerge/>
          </w:tcPr>
          <w:p w14:paraId="68939153" w14:textId="77777777" w:rsidR="00130208" w:rsidRPr="003F2211" w:rsidRDefault="00130208" w:rsidP="0087681B">
            <w:pPr>
              <w:pStyle w:val="NoSpacing"/>
              <w:spacing w:line="300" w:lineRule="exac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6503" w:type="dxa"/>
          </w:tcPr>
          <w:p w14:paraId="003B0A54" w14:textId="77777777" w:rsidR="00130208" w:rsidRPr="003F2211" w:rsidRDefault="00130208" w:rsidP="00130208">
            <w:pPr>
              <w:pStyle w:val="NoSpacing"/>
              <w:numPr>
                <w:ilvl w:val="1"/>
                <w:numId w:val="8"/>
              </w:numPr>
              <w:spacing w:line="300" w:lineRule="exact"/>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F2211">
              <w:rPr>
                <w:rFonts w:ascii="Arial" w:hAnsi="Arial" w:cs="Arial"/>
                <w:sz w:val="24"/>
                <w:szCs w:val="24"/>
              </w:rPr>
              <w:t>To commission an independent evaluation of NICHS' services, ensuring that evidence underpins our services.</w:t>
            </w:r>
          </w:p>
        </w:tc>
      </w:tr>
    </w:tbl>
    <w:p w14:paraId="6CF2B818" w14:textId="71545918" w:rsidR="00130208" w:rsidRPr="003F2211" w:rsidRDefault="00130208" w:rsidP="00130208">
      <w:pPr>
        <w:pStyle w:val="NoSpacing"/>
        <w:jc w:val="both"/>
        <w:rPr>
          <w:rFonts w:ascii="Arial" w:hAnsi="Arial" w:cs="Arial"/>
          <w:b/>
          <w:sz w:val="24"/>
          <w:szCs w:val="24"/>
        </w:rPr>
        <w:sectPr w:rsidR="00130208" w:rsidRPr="003F2211" w:rsidSect="00746F5C">
          <w:pgSz w:w="16838" w:h="11906" w:orient="landscape"/>
          <w:pgMar w:top="1440" w:right="1440" w:bottom="1440" w:left="1440" w:header="709" w:footer="709" w:gutter="0"/>
          <w:cols w:space="708"/>
          <w:docGrid w:linePitch="360"/>
        </w:sectPr>
      </w:pPr>
      <w:r w:rsidRPr="003F2211">
        <w:rPr>
          <w:rFonts w:ascii="Arial" w:hAnsi="Arial" w:cs="Arial"/>
          <w:b/>
          <w:noProof/>
          <w:sz w:val="24"/>
          <w:szCs w:val="24"/>
          <w:lang w:eastAsia="en-GB"/>
        </w:rPr>
        <mc:AlternateContent>
          <mc:Choice Requires="wps">
            <w:drawing>
              <wp:anchor distT="0" distB="0" distL="114300" distR="114300" simplePos="0" relativeHeight="251661312" behindDoc="0" locked="0" layoutInCell="1" allowOverlap="1" wp14:anchorId="65644113" wp14:editId="6DFF2C53">
                <wp:simplePos x="0" y="0"/>
                <wp:positionH relativeFrom="column">
                  <wp:posOffset>-52705</wp:posOffset>
                </wp:positionH>
                <wp:positionV relativeFrom="paragraph">
                  <wp:posOffset>-401955</wp:posOffset>
                </wp:positionV>
                <wp:extent cx="4041775" cy="366395"/>
                <wp:effectExtent l="4445" t="0" r="190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1775" cy="366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2157FC" w14:textId="77777777" w:rsidR="00130208" w:rsidRPr="00235C67" w:rsidRDefault="00130208" w:rsidP="00130208">
                            <w:pPr>
                              <w:rPr>
                                <w:rFonts w:ascii="Arial" w:hAnsi="Arial" w:cs="Arial"/>
                                <w:b/>
                              </w:rPr>
                            </w:pPr>
                            <w:r w:rsidRPr="00235C67">
                              <w:rPr>
                                <w:rFonts w:ascii="Arial" w:hAnsi="Arial" w:cs="Arial"/>
                                <w:b/>
                              </w:rPr>
                              <w:t>NICHS Research and Impact Strategy 2018-2023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644113" id="_x0000_t202" coordsize="21600,21600" o:spt="202" path="m,l,21600r21600,l21600,xe">
                <v:stroke joinstyle="miter"/>
                <v:path gradientshapeok="t" o:connecttype="rect"/>
              </v:shapetype>
              <v:shape id="Text Box 4" o:spid="_x0000_s1026" type="#_x0000_t202" style="position:absolute;left:0;text-align:left;margin-left:-4.15pt;margin-top:-31.65pt;width:318.25pt;height:2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" stroked="f">
                <v:textbox>
                  <w:txbxContent>
                    <w:p w14:paraId="522157FC" w14:textId="77777777" w:rsidR="00130208" w:rsidRPr="00235C67" w:rsidRDefault="00130208" w:rsidP="00130208">
                      <w:pPr>
                        <w:rPr>
                          <w:rFonts w:ascii="Arial" w:hAnsi="Arial" w:cs="Arial"/>
                          <w:b/>
                        </w:rPr>
                      </w:pPr>
                      <w:r w:rsidRPr="00235C67">
                        <w:rPr>
                          <w:rFonts w:ascii="Arial" w:hAnsi="Arial" w:cs="Arial"/>
                          <w:b/>
                        </w:rPr>
                        <w:t>NICHS Research and Impact Strategy 2018-2023</w:t>
                      </w:r>
                    </w:p>
                  </w:txbxContent>
                </v:textbox>
              </v:shape>
            </w:pict>
          </mc:Fallback>
        </mc:AlternateContent>
      </w:r>
    </w:p>
    <w:p w14:paraId="368D6156" w14:textId="77777777" w:rsidR="00130208" w:rsidRPr="003F2211" w:rsidRDefault="00130208" w:rsidP="00130208">
      <w:pPr>
        <w:pStyle w:val="NoSpacing"/>
        <w:jc w:val="both"/>
        <w:rPr>
          <w:rFonts w:ascii="Arial" w:hAnsi="Arial" w:cs="Arial"/>
          <w:b/>
          <w:sz w:val="24"/>
          <w:szCs w:val="24"/>
        </w:rPr>
      </w:pPr>
      <w:r w:rsidRPr="003F2211">
        <w:rPr>
          <w:rFonts w:ascii="Arial" w:hAnsi="Arial" w:cs="Arial"/>
          <w:b/>
          <w:sz w:val="24"/>
          <w:szCs w:val="24"/>
        </w:rPr>
        <w:lastRenderedPageBreak/>
        <w:t>Appendix 1- SRC Decision-making process</w:t>
      </w:r>
    </w:p>
    <w:p w14:paraId="68DBFA61" w14:textId="77777777" w:rsidR="00130208" w:rsidRPr="003F2211" w:rsidRDefault="00130208" w:rsidP="00130208">
      <w:pPr>
        <w:pStyle w:val="NoSpacing"/>
        <w:ind w:left="720"/>
        <w:jc w:val="both"/>
        <w:rPr>
          <w:rFonts w:ascii="Arial" w:hAnsi="Arial" w:cs="Arial"/>
          <w:b/>
          <w:sz w:val="24"/>
          <w:szCs w:val="24"/>
        </w:rPr>
      </w:pPr>
    </w:p>
    <w:p w14:paraId="5A2148C8" w14:textId="77777777" w:rsidR="00130208" w:rsidRPr="003F2211" w:rsidRDefault="00130208" w:rsidP="00130208">
      <w:pPr>
        <w:pStyle w:val="NoSpacing"/>
        <w:ind w:left="720"/>
        <w:jc w:val="both"/>
        <w:rPr>
          <w:rFonts w:ascii="Arial" w:hAnsi="Arial" w:cs="Arial"/>
          <w:b/>
          <w:sz w:val="24"/>
          <w:szCs w:val="24"/>
        </w:rPr>
      </w:pPr>
      <w:r w:rsidRPr="003F2211">
        <w:rPr>
          <w:rFonts w:ascii="Arial" w:hAnsi="Arial" w:cs="Arial"/>
          <w:b/>
          <w:noProof/>
          <w:sz w:val="24"/>
          <w:szCs w:val="24"/>
          <w:lang w:eastAsia="en-GB"/>
        </w:rPr>
        <w:drawing>
          <wp:anchor distT="0" distB="0" distL="114300" distR="114300" simplePos="0" relativeHeight="251655680" behindDoc="0" locked="0" layoutInCell="1" allowOverlap="1" wp14:anchorId="2C61BF1E" wp14:editId="3CEDB332">
            <wp:simplePos x="0" y="0"/>
            <wp:positionH relativeFrom="column">
              <wp:posOffset>189230</wp:posOffset>
            </wp:positionH>
            <wp:positionV relativeFrom="paragraph">
              <wp:posOffset>51435</wp:posOffset>
            </wp:positionV>
            <wp:extent cx="5052695" cy="8338820"/>
            <wp:effectExtent l="1905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46343" name="Picture 1"/>
                    <pic:cNvPicPr>
                      <a:picLocks noChangeAspect="1" noChangeArrowheads="1"/>
                    </pic:cNvPicPr>
                  </pic:nvPicPr>
                  <pic:blipFill>
                    <a:blip r:embed="rId11" cstate="print"/>
                    <a:stretch>
                      <a:fillRect/>
                    </a:stretch>
                  </pic:blipFill>
                  <pic:spPr bwMode="auto">
                    <a:xfrm>
                      <a:off x="0" y="0"/>
                      <a:ext cx="5052695" cy="8338820"/>
                    </a:xfrm>
                    <a:prstGeom prst="rect">
                      <a:avLst/>
                    </a:prstGeom>
                    <a:noFill/>
                    <a:ln w="9525">
                      <a:noFill/>
                      <a:miter lim="800000"/>
                      <a:headEnd/>
                      <a:tailEnd/>
                    </a:ln>
                  </pic:spPr>
                </pic:pic>
              </a:graphicData>
            </a:graphic>
          </wp:anchor>
        </w:drawing>
      </w:r>
    </w:p>
    <w:p w14:paraId="49F20FED" w14:textId="77777777" w:rsidR="00130208" w:rsidRPr="003F2211" w:rsidRDefault="00130208" w:rsidP="00130208">
      <w:pPr>
        <w:pStyle w:val="NoSpacing"/>
        <w:ind w:left="720"/>
        <w:jc w:val="both"/>
        <w:rPr>
          <w:rFonts w:ascii="Arial" w:hAnsi="Arial" w:cs="Arial"/>
          <w:b/>
          <w:sz w:val="24"/>
          <w:szCs w:val="24"/>
        </w:rPr>
      </w:pPr>
    </w:p>
    <w:p w14:paraId="6659C6D2" w14:textId="77777777" w:rsidR="00130208" w:rsidRPr="003F2211" w:rsidRDefault="00130208" w:rsidP="00130208">
      <w:pPr>
        <w:pStyle w:val="NoSpacing"/>
        <w:ind w:left="720"/>
        <w:jc w:val="both"/>
        <w:rPr>
          <w:rFonts w:ascii="Arial" w:hAnsi="Arial" w:cs="Arial"/>
          <w:b/>
          <w:sz w:val="24"/>
          <w:szCs w:val="24"/>
        </w:rPr>
      </w:pPr>
    </w:p>
    <w:p w14:paraId="1D2D4A52" w14:textId="77777777" w:rsidR="00130208" w:rsidRPr="003F2211" w:rsidRDefault="00130208" w:rsidP="00130208">
      <w:pPr>
        <w:pStyle w:val="NoSpacing"/>
        <w:ind w:left="720"/>
        <w:jc w:val="both"/>
        <w:rPr>
          <w:rFonts w:ascii="Arial" w:hAnsi="Arial" w:cs="Arial"/>
          <w:b/>
          <w:sz w:val="24"/>
          <w:szCs w:val="24"/>
        </w:rPr>
      </w:pPr>
    </w:p>
    <w:p w14:paraId="6D88F212" w14:textId="77777777" w:rsidR="00130208" w:rsidRPr="003F2211" w:rsidRDefault="00130208" w:rsidP="00130208">
      <w:pPr>
        <w:pStyle w:val="NoSpacing"/>
        <w:ind w:left="720"/>
        <w:jc w:val="both"/>
        <w:rPr>
          <w:rFonts w:ascii="Arial" w:hAnsi="Arial" w:cs="Arial"/>
          <w:b/>
          <w:sz w:val="24"/>
          <w:szCs w:val="24"/>
        </w:rPr>
      </w:pPr>
    </w:p>
    <w:p w14:paraId="39BB84EA" w14:textId="77777777" w:rsidR="00130208" w:rsidRPr="003F2211" w:rsidRDefault="00130208" w:rsidP="00130208">
      <w:pPr>
        <w:pStyle w:val="NoSpacing"/>
        <w:ind w:left="720"/>
        <w:jc w:val="both"/>
        <w:rPr>
          <w:rFonts w:ascii="Arial" w:hAnsi="Arial" w:cs="Arial"/>
          <w:b/>
          <w:sz w:val="24"/>
          <w:szCs w:val="24"/>
        </w:rPr>
      </w:pPr>
    </w:p>
    <w:p w14:paraId="69E6DFE5" w14:textId="77777777" w:rsidR="00130208" w:rsidRPr="003F2211" w:rsidRDefault="00130208" w:rsidP="00130208">
      <w:pPr>
        <w:pStyle w:val="NoSpacing"/>
        <w:ind w:left="720"/>
        <w:jc w:val="both"/>
        <w:rPr>
          <w:rFonts w:ascii="Arial" w:hAnsi="Arial" w:cs="Arial"/>
          <w:b/>
          <w:sz w:val="24"/>
          <w:szCs w:val="24"/>
        </w:rPr>
      </w:pPr>
    </w:p>
    <w:p w14:paraId="59283AB1" w14:textId="77777777" w:rsidR="00130208" w:rsidRPr="003F2211" w:rsidRDefault="00130208" w:rsidP="00130208">
      <w:pPr>
        <w:pStyle w:val="NoSpacing"/>
        <w:ind w:left="720"/>
        <w:jc w:val="both"/>
        <w:rPr>
          <w:rFonts w:ascii="Arial" w:hAnsi="Arial" w:cs="Arial"/>
          <w:b/>
          <w:sz w:val="24"/>
          <w:szCs w:val="24"/>
        </w:rPr>
      </w:pPr>
    </w:p>
    <w:p w14:paraId="776084B8" w14:textId="77777777" w:rsidR="00130208" w:rsidRPr="003F2211" w:rsidRDefault="00130208" w:rsidP="00130208">
      <w:pPr>
        <w:pStyle w:val="NoSpacing"/>
        <w:ind w:left="720"/>
        <w:jc w:val="both"/>
        <w:rPr>
          <w:rFonts w:ascii="Arial" w:hAnsi="Arial" w:cs="Arial"/>
          <w:b/>
          <w:sz w:val="24"/>
          <w:szCs w:val="24"/>
        </w:rPr>
      </w:pPr>
    </w:p>
    <w:p w14:paraId="4CD080AD" w14:textId="77777777" w:rsidR="00130208" w:rsidRPr="003F2211" w:rsidRDefault="00130208" w:rsidP="00130208">
      <w:pPr>
        <w:pStyle w:val="NoSpacing"/>
        <w:ind w:left="720"/>
        <w:jc w:val="both"/>
        <w:rPr>
          <w:rFonts w:ascii="Arial" w:hAnsi="Arial" w:cs="Arial"/>
          <w:b/>
          <w:sz w:val="24"/>
          <w:szCs w:val="24"/>
        </w:rPr>
      </w:pPr>
    </w:p>
    <w:p w14:paraId="75E5542C" w14:textId="77777777" w:rsidR="00130208" w:rsidRPr="003F2211" w:rsidRDefault="00130208" w:rsidP="00130208">
      <w:pPr>
        <w:pStyle w:val="NoSpacing"/>
        <w:ind w:left="720"/>
        <w:jc w:val="both"/>
        <w:rPr>
          <w:rFonts w:ascii="Arial" w:hAnsi="Arial" w:cs="Arial"/>
          <w:b/>
          <w:sz w:val="24"/>
          <w:szCs w:val="24"/>
        </w:rPr>
      </w:pPr>
    </w:p>
    <w:p w14:paraId="79DB0854" w14:textId="77777777" w:rsidR="00130208" w:rsidRPr="003F2211" w:rsidRDefault="00130208" w:rsidP="00130208">
      <w:pPr>
        <w:pStyle w:val="NoSpacing"/>
        <w:ind w:left="720"/>
        <w:jc w:val="both"/>
        <w:rPr>
          <w:rFonts w:ascii="Arial" w:hAnsi="Arial" w:cs="Arial"/>
          <w:b/>
          <w:sz w:val="24"/>
          <w:szCs w:val="24"/>
        </w:rPr>
      </w:pPr>
    </w:p>
    <w:p w14:paraId="62DB7187" w14:textId="77777777" w:rsidR="00130208" w:rsidRPr="003F2211" w:rsidRDefault="00130208" w:rsidP="00130208">
      <w:pPr>
        <w:pStyle w:val="NoSpacing"/>
        <w:ind w:left="720"/>
        <w:jc w:val="both"/>
        <w:rPr>
          <w:rFonts w:ascii="Arial" w:hAnsi="Arial" w:cs="Arial"/>
          <w:b/>
          <w:sz w:val="24"/>
          <w:szCs w:val="24"/>
        </w:rPr>
      </w:pPr>
    </w:p>
    <w:p w14:paraId="179F415B" w14:textId="77777777" w:rsidR="00130208" w:rsidRPr="003F2211" w:rsidRDefault="00130208" w:rsidP="00130208">
      <w:pPr>
        <w:pStyle w:val="NoSpacing"/>
        <w:ind w:left="720"/>
        <w:jc w:val="both"/>
        <w:rPr>
          <w:rFonts w:ascii="Arial" w:hAnsi="Arial" w:cs="Arial"/>
          <w:b/>
          <w:sz w:val="24"/>
          <w:szCs w:val="24"/>
        </w:rPr>
      </w:pPr>
    </w:p>
    <w:p w14:paraId="539AF675" w14:textId="77777777" w:rsidR="00130208" w:rsidRPr="003F2211" w:rsidRDefault="00130208" w:rsidP="00130208">
      <w:pPr>
        <w:pStyle w:val="NoSpacing"/>
        <w:ind w:left="720"/>
        <w:jc w:val="both"/>
        <w:rPr>
          <w:rFonts w:ascii="Arial" w:hAnsi="Arial" w:cs="Arial"/>
          <w:b/>
          <w:sz w:val="24"/>
          <w:szCs w:val="24"/>
        </w:rPr>
      </w:pPr>
    </w:p>
    <w:p w14:paraId="7AEDBB65" w14:textId="77777777" w:rsidR="00130208" w:rsidRPr="003F2211" w:rsidRDefault="00130208" w:rsidP="00130208">
      <w:pPr>
        <w:pStyle w:val="NoSpacing"/>
        <w:ind w:left="720"/>
        <w:jc w:val="both"/>
        <w:rPr>
          <w:rFonts w:ascii="Arial" w:hAnsi="Arial" w:cs="Arial"/>
          <w:b/>
          <w:sz w:val="24"/>
          <w:szCs w:val="24"/>
        </w:rPr>
      </w:pPr>
    </w:p>
    <w:p w14:paraId="0D3B0A2E" w14:textId="77777777" w:rsidR="00130208" w:rsidRPr="003F2211" w:rsidRDefault="00130208" w:rsidP="00130208">
      <w:pPr>
        <w:pStyle w:val="NoSpacing"/>
        <w:ind w:left="720"/>
        <w:jc w:val="both"/>
        <w:rPr>
          <w:rFonts w:ascii="Arial" w:hAnsi="Arial" w:cs="Arial"/>
          <w:b/>
          <w:sz w:val="24"/>
          <w:szCs w:val="24"/>
        </w:rPr>
      </w:pPr>
    </w:p>
    <w:p w14:paraId="2D023D2F" w14:textId="77777777" w:rsidR="00130208" w:rsidRPr="003F2211" w:rsidRDefault="00130208" w:rsidP="00130208">
      <w:pPr>
        <w:pStyle w:val="NoSpacing"/>
        <w:ind w:left="720"/>
        <w:jc w:val="both"/>
        <w:rPr>
          <w:rFonts w:ascii="Arial" w:hAnsi="Arial" w:cs="Arial"/>
          <w:b/>
          <w:sz w:val="24"/>
          <w:szCs w:val="24"/>
        </w:rPr>
      </w:pPr>
    </w:p>
    <w:p w14:paraId="49F20FF0" w14:textId="77777777" w:rsidR="00130208" w:rsidRPr="003F2211" w:rsidRDefault="00130208" w:rsidP="00130208">
      <w:pPr>
        <w:pStyle w:val="NoSpacing"/>
        <w:ind w:left="720"/>
        <w:jc w:val="both"/>
        <w:rPr>
          <w:rFonts w:ascii="Arial" w:hAnsi="Arial" w:cs="Arial"/>
          <w:b/>
          <w:sz w:val="24"/>
          <w:szCs w:val="24"/>
        </w:rPr>
      </w:pPr>
    </w:p>
    <w:p w14:paraId="665A3830" w14:textId="77777777" w:rsidR="00130208" w:rsidRPr="003F2211" w:rsidRDefault="00130208" w:rsidP="00130208">
      <w:pPr>
        <w:pStyle w:val="NoSpacing"/>
        <w:ind w:left="720"/>
        <w:jc w:val="both"/>
        <w:rPr>
          <w:rFonts w:ascii="Arial" w:hAnsi="Arial" w:cs="Arial"/>
          <w:b/>
          <w:sz w:val="24"/>
          <w:szCs w:val="24"/>
        </w:rPr>
      </w:pPr>
    </w:p>
    <w:p w14:paraId="2E2A66A6" w14:textId="77777777" w:rsidR="00130208" w:rsidRPr="003F2211" w:rsidRDefault="00130208" w:rsidP="00130208">
      <w:pPr>
        <w:pStyle w:val="NoSpacing"/>
        <w:ind w:left="720"/>
        <w:jc w:val="both"/>
        <w:rPr>
          <w:rFonts w:ascii="Arial" w:hAnsi="Arial" w:cs="Arial"/>
          <w:b/>
          <w:sz w:val="24"/>
          <w:szCs w:val="24"/>
        </w:rPr>
      </w:pPr>
    </w:p>
    <w:p w14:paraId="2BB0C6A6" w14:textId="77777777" w:rsidR="00130208" w:rsidRPr="003F2211" w:rsidRDefault="00130208" w:rsidP="00130208">
      <w:pPr>
        <w:pStyle w:val="NoSpacing"/>
        <w:ind w:left="720"/>
        <w:jc w:val="both"/>
        <w:rPr>
          <w:rFonts w:ascii="Arial" w:hAnsi="Arial" w:cs="Arial"/>
          <w:b/>
          <w:sz w:val="24"/>
          <w:szCs w:val="24"/>
        </w:rPr>
      </w:pPr>
    </w:p>
    <w:p w14:paraId="37C187B3" w14:textId="77777777" w:rsidR="00130208" w:rsidRPr="003F2211" w:rsidRDefault="00130208" w:rsidP="00130208">
      <w:pPr>
        <w:pStyle w:val="NoSpacing"/>
        <w:ind w:left="720"/>
        <w:jc w:val="both"/>
        <w:rPr>
          <w:rFonts w:ascii="Arial" w:hAnsi="Arial" w:cs="Arial"/>
          <w:b/>
          <w:sz w:val="24"/>
          <w:szCs w:val="24"/>
        </w:rPr>
      </w:pPr>
    </w:p>
    <w:p w14:paraId="167FBD1D" w14:textId="77777777" w:rsidR="00130208" w:rsidRPr="003F2211" w:rsidRDefault="00130208" w:rsidP="00130208">
      <w:pPr>
        <w:pStyle w:val="NoSpacing"/>
        <w:ind w:left="720"/>
        <w:jc w:val="both"/>
        <w:rPr>
          <w:rFonts w:ascii="Arial" w:hAnsi="Arial" w:cs="Arial"/>
          <w:b/>
          <w:sz w:val="24"/>
          <w:szCs w:val="24"/>
        </w:rPr>
      </w:pPr>
    </w:p>
    <w:p w14:paraId="3D86C845" w14:textId="77777777" w:rsidR="00130208" w:rsidRPr="003F2211" w:rsidRDefault="00130208" w:rsidP="00130208">
      <w:pPr>
        <w:pStyle w:val="NoSpacing"/>
        <w:ind w:left="720"/>
        <w:jc w:val="both"/>
        <w:rPr>
          <w:rFonts w:ascii="Arial" w:hAnsi="Arial" w:cs="Arial"/>
          <w:b/>
          <w:sz w:val="24"/>
          <w:szCs w:val="24"/>
        </w:rPr>
      </w:pPr>
    </w:p>
    <w:p w14:paraId="76BDC486" w14:textId="77777777" w:rsidR="00130208" w:rsidRPr="003F2211" w:rsidRDefault="00130208" w:rsidP="00130208">
      <w:pPr>
        <w:pStyle w:val="NoSpacing"/>
        <w:ind w:left="720"/>
        <w:jc w:val="both"/>
        <w:rPr>
          <w:rFonts w:ascii="Arial" w:hAnsi="Arial" w:cs="Arial"/>
          <w:b/>
          <w:sz w:val="24"/>
          <w:szCs w:val="24"/>
        </w:rPr>
      </w:pPr>
    </w:p>
    <w:p w14:paraId="69293121" w14:textId="77777777" w:rsidR="00130208" w:rsidRPr="003F2211" w:rsidRDefault="00130208" w:rsidP="00130208">
      <w:pPr>
        <w:pStyle w:val="NoSpacing"/>
        <w:ind w:left="720"/>
        <w:jc w:val="both"/>
        <w:rPr>
          <w:rFonts w:ascii="Arial" w:hAnsi="Arial" w:cs="Arial"/>
          <w:b/>
          <w:sz w:val="24"/>
          <w:szCs w:val="24"/>
        </w:rPr>
      </w:pPr>
    </w:p>
    <w:p w14:paraId="6C4EA0EB" w14:textId="77777777" w:rsidR="00130208" w:rsidRPr="003F2211" w:rsidRDefault="00130208" w:rsidP="00130208">
      <w:pPr>
        <w:pStyle w:val="NoSpacing"/>
        <w:ind w:left="720"/>
        <w:jc w:val="both"/>
        <w:rPr>
          <w:rFonts w:ascii="Arial" w:hAnsi="Arial" w:cs="Arial"/>
          <w:b/>
          <w:sz w:val="24"/>
          <w:szCs w:val="24"/>
        </w:rPr>
      </w:pPr>
    </w:p>
    <w:p w14:paraId="1F8040B9" w14:textId="77777777" w:rsidR="00130208" w:rsidRPr="003F2211" w:rsidRDefault="00130208" w:rsidP="00130208">
      <w:pPr>
        <w:pStyle w:val="NoSpacing"/>
        <w:ind w:left="720"/>
        <w:jc w:val="both"/>
        <w:rPr>
          <w:rFonts w:ascii="Arial" w:hAnsi="Arial" w:cs="Arial"/>
          <w:b/>
          <w:sz w:val="24"/>
          <w:szCs w:val="24"/>
        </w:rPr>
      </w:pPr>
    </w:p>
    <w:p w14:paraId="163FBBAC" w14:textId="77777777" w:rsidR="00130208" w:rsidRPr="003F2211" w:rsidRDefault="00130208" w:rsidP="00130208">
      <w:pPr>
        <w:pStyle w:val="NoSpacing"/>
        <w:ind w:left="720"/>
        <w:jc w:val="both"/>
        <w:rPr>
          <w:rFonts w:ascii="Arial" w:hAnsi="Arial" w:cs="Arial"/>
          <w:b/>
          <w:sz w:val="24"/>
          <w:szCs w:val="24"/>
        </w:rPr>
      </w:pPr>
    </w:p>
    <w:p w14:paraId="260F6D62" w14:textId="77777777" w:rsidR="00130208" w:rsidRPr="003F2211" w:rsidRDefault="00130208" w:rsidP="00130208">
      <w:pPr>
        <w:pStyle w:val="NoSpacing"/>
        <w:ind w:left="720"/>
        <w:jc w:val="both"/>
        <w:rPr>
          <w:rFonts w:ascii="Arial" w:hAnsi="Arial" w:cs="Arial"/>
          <w:b/>
          <w:sz w:val="24"/>
          <w:szCs w:val="24"/>
        </w:rPr>
      </w:pPr>
    </w:p>
    <w:p w14:paraId="38E40F69" w14:textId="77777777" w:rsidR="00130208" w:rsidRPr="003F2211" w:rsidRDefault="00130208" w:rsidP="00130208">
      <w:pPr>
        <w:pStyle w:val="NoSpacing"/>
        <w:ind w:left="720"/>
        <w:jc w:val="both"/>
        <w:rPr>
          <w:rFonts w:ascii="Arial" w:hAnsi="Arial" w:cs="Arial"/>
          <w:b/>
          <w:sz w:val="24"/>
          <w:szCs w:val="24"/>
        </w:rPr>
      </w:pPr>
    </w:p>
    <w:p w14:paraId="202FFB93" w14:textId="77777777" w:rsidR="00130208" w:rsidRPr="003F2211" w:rsidRDefault="00130208" w:rsidP="00130208">
      <w:pPr>
        <w:pStyle w:val="NoSpacing"/>
        <w:ind w:left="720"/>
        <w:jc w:val="both"/>
        <w:rPr>
          <w:rFonts w:ascii="Arial" w:hAnsi="Arial" w:cs="Arial"/>
          <w:b/>
          <w:sz w:val="24"/>
          <w:szCs w:val="24"/>
        </w:rPr>
      </w:pPr>
    </w:p>
    <w:p w14:paraId="6BD2F45E" w14:textId="77777777" w:rsidR="00130208" w:rsidRPr="003F2211" w:rsidRDefault="00130208" w:rsidP="00130208">
      <w:pPr>
        <w:pStyle w:val="NoSpacing"/>
        <w:ind w:left="720"/>
        <w:jc w:val="both"/>
        <w:rPr>
          <w:rFonts w:ascii="Arial" w:hAnsi="Arial" w:cs="Arial"/>
          <w:b/>
          <w:sz w:val="24"/>
          <w:szCs w:val="24"/>
        </w:rPr>
      </w:pPr>
    </w:p>
    <w:p w14:paraId="16F59C4F" w14:textId="77777777" w:rsidR="00130208" w:rsidRPr="003F2211" w:rsidRDefault="00130208" w:rsidP="00130208">
      <w:pPr>
        <w:pStyle w:val="NoSpacing"/>
        <w:ind w:left="720"/>
        <w:jc w:val="both"/>
        <w:rPr>
          <w:rFonts w:ascii="Arial" w:hAnsi="Arial" w:cs="Arial"/>
          <w:b/>
          <w:sz w:val="24"/>
          <w:szCs w:val="24"/>
        </w:rPr>
      </w:pPr>
    </w:p>
    <w:p w14:paraId="677A3460" w14:textId="77777777" w:rsidR="00130208" w:rsidRPr="003F2211" w:rsidRDefault="00130208" w:rsidP="00130208">
      <w:pPr>
        <w:pStyle w:val="NoSpacing"/>
        <w:ind w:left="720"/>
        <w:jc w:val="both"/>
        <w:rPr>
          <w:rFonts w:ascii="Arial" w:hAnsi="Arial" w:cs="Arial"/>
          <w:b/>
          <w:sz w:val="24"/>
          <w:szCs w:val="24"/>
        </w:rPr>
      </w:pPr>
    </w:p>
    <w:p w14:paraId="5638311F" w14:textId="77777777" w:rsidR="00130208" w:rsidRPr="003F2211" w:rsidRDefault="00130208" w:rsidP="00130208">
      <w:pPr>
        <w:pStyle w:val="NoSpacing"/>
        <w:ind w:left="720"/>
        <w:jc w:val="both"/>
        <w:rPr>
          <w:rFonts w:ascii="Arial" w:hAnsi="Arial" w:cs="Arial"/>
          <w:b/>
          <w:sz w:val="24"/>
          <w:szCs w:val="24"/>
        </w:rPr>
      </w:pPr>
    </w:p>
    <w:p w14:paraId="44C161D4" w14:textId="77777777" w:rsidR="00130208" w:rsidRPr="003F2211" w:rsidRDefault="00130208" w:rsidP="00130208">
      <w:pPr>
        <w:pStyle w:val="NoSpacing"/>
        <w:ind w:left="720"/>
        <w:jc w:val="both"/>
        <w:rPr>
          <w:rFonts w:ascii="Arial" w:hAnsi="Arial" w:cs="Arial"/>
          <w:b/>
          <w:sz w:val="24"/>
          <w:szCs w:val="24"/>
        </w:rPr>
      </w:pPr>
    </w:p>
    <w:p w14:paraId="49D2ED9D" w14:textId="77777777" w:rsidR="00130208" w:rsidRPr="003F2211" w:rsidRDefault="00130208" w:rsidP="00130208">
      <w:pPr>
        <w:pStyle w:val="NoSpacing"/>
        <w:ind w:left="720"/>
        <w:jc w:val="both"/>
        <w:rPr>
          <w:rFonts w:ascii="Arial" w:hAnsi="Arial" w:cs="Arial"/>
          <w:b/>
          <w:sz w:val="24"/>
          <w:szCs w:val="24"/>
        </w:rPr>
      </w:pPr>
    </w:p>
    <w:p w14:paraId="3BF27395" w14:textId="77777777" w:rsidR="00130208" w:rsidRPr="003F2211" w:rsidRDefault="00130208" w:rsidP="00130208">
      <w:pPr>
        <w:pStyle w:val="NoSpacing"/>
        <w:ind w:left="720"/>
        <w:jc w:val="both"/>
        <w:rPr>
          <w:rFonts w:ascii="Arial" w:hAnsi="Arial" w:cs="Arial"/>
          <w:b/>
          <w:sz w:val="24"/>
          <w:szCs w:val="24"/>
        </w:rPr>
      </w:pPr>
    </w:p>
    <w:p w14:paraId="5F48E2E9" w14:textId="77777777" w:rsidR="00130208" w:rsidRPr="003F2211" w:rsidRDefault="00130208" w:rsidP="00130208">
      <w:pPr>
        <w:pStyle w:val="NoSpacing"/>
        <w:ind w:left="720"/>
        <w:jc w:val="both"/>
        <w:rPr>
          <w:rFonts w:ascii="Arial" w:hAnsi="Arial" w:cs="Arial"/>
          <w:b/>
          <w:sz w:val="24"/>
          <w:szCs w:val="24"/>
        </w:rPr>
      </w:pPr>
    </w:p>
    <w:p w14:paraId="0A35DEF0" w14:textId="77777777" w:rsidR="00130208" w:rsidRPr="003F2211" w:rsidRDefault="00130208" w:rsidP="00130208">
      <w:pPr>
        <w:pStyle w:val="NoSpacing"/>
        <w:ind w:left="720"/>
        <w:jc w:val="both"/>
        <w:rPr>
          <w:rFonts w:ascii="Arial" w:hAnsi="Arial" w:cs="Arial"/>
          <w:b/>
          <w:sz w:val="24"/>
          <w:szCs w:val="24"/>
        </w:rPr>
      </w:pPr>
    </w:p>
    <w:p w14:paraId="4FB64BF1" w14:textId="77777777" w:rsidR="00130208" w:rsidRPr="003F2211" w:rsidRDefault="00130208" w:rsidP="00130208">
      <w:pPr>
        <w:pStyle w:val="NoSpacing"/>
        <w:ind w:left="720"/>
        <w:jc w:val="both"/>
        <w:rPr>
          <w:rFonts w:ascii="Arial" w:hAnsi="Arial" w:cs="Arial"/>
          <w:b/>
          <w:sz w:val="24"/>
          <w:szCs w:val="24"/>
        </w:rPr>
      </w:pPr>
    </w:p>
    <w:p w14:paraId="1F8C4394" w14:textId="77777777" w:rsidR="00130208" w:rsidRPr="003F2211" w:rsidRDefault="00130208" w:rsidP="00130208">
      <w:pPr>
        <w:pStyle w:val="NoSpacing"/>
        <w:ind w:left="720"/>
        <w:jc w:val="both"/>
        <w:rPr>
          <w:rFonts w:ascii="Arial" w:hAnsi="Arial" w:cs="Arial"/>
          <w:b/>
          <w:sz w:val="24"/>
          <w:szCs w:val="24"/>
        </w:rPr>
      </w:pPr>
    </w:p>
    <w:p w14:paraId="6309553D" w14:textId="77777777" w:rsidR="00130208" w:rsidRPr="003F2211" w:rsidRDefault="00130208" w:rsidP="00130208">
      <w:pPr>
        <w:pStyle w:val="NoSpacing"/>
        <w:ind w:left="720"/>
        <w:jc w:val="both"/>
        <w:rPr>
          <w:rFonts w:ascii="Arial" w:hAnsi="Arial" w:cs="Arial"/>
          <w:b/>
          <w:sz w:val="24"/>
          <w:szCs w:val="24"/>
        </w:rPr>
      </w:pPr>
    </w:p>
    <w:p w14:paraId="7817E225" w14:textId="77777777" w:rsidR="00130208" w:rsidRPr="003F2211" w:rsidRDefault="00130208" w:rsidP="00130208">
      <w:pPr>
        <w:pStyle w:val="NoSpacing"/>
        <w:ind w:left="720"/>
        <w:jc w:val="both"/>
        <w:rPr>
          <w:rFonts w:ascii="Arial" w:hAnsi="Arial" w:cs="Arial"/>
          <w:b/>
          <w:sz w:val="24"/>
          <w:szCs w:val="24"/>
        </w:rPr>
      </w:pPr>
    </w:p>
    <w:p w14:paraId="474B8F3D" w14:textId="77777777" w:rsidR="00130208" w:rsidRPr="003F2211" w:rsidRDefault="00130208" w:rsidP="00130208">
      <w:pPr>
        <w:pStyle w:val="NoSpacing"/>
        <w:ind w:left="720"/>
        <w:jc w:val="both"/>
        <w:rPr>
          <w:rFonts w:ascii="Arial" w:hAnsi="Arial" w:cs="Arial"/>
          <w:b/>
          <w:sz w:val="24"/>
          <w:szCs w:val="24"/>
        </w:rPr>
      </w:pPr>
    </w:p>
    <w:p w14:paraId="38C30348" w14:textId="77777777" w:rsidR="00130208" w:rsidRPr="003F2211" w:rsidRDefault="00130208" w:rsidP="00130208">
      <w:pPr>
        <w:pStyle w:val="NoSpacing"/>
        <w:ind w:left="720"/>
        <w:jc w:val="both"/>
        <w:rPr>
          <w:rFonts w:ascii="Arial" w:hAnsi="Arial" w:cs="Arial"/>
          <w:b/>
          <w:sz w:val="24"/>
          <w:szCs w:val="24"/>
        </w:rPr>
      </w:pPr>
    </w:p>
    <w:p w14:paraId="06469F80" w14:textId="77777777" w:rsidR="00130208" w:rsidRPr="003F2211" w:rsidRDefault="00130208" w:rsidP="002D55EA">
      <w:pPr>
        <w:outlineLvl w:val="0"/>
        <w:rPr>
          <w:rFonts w:ascii="Arial" w:hAnsi="Arial" w:cs="Arial"/>
          <w:bCs/>
        </w:rPr>
      </w:pPr>
    </w:p>
    <w:sectPr w:rsidR="00130208" w:rsidRPr="003F2211" w:rsidSect="00920BEA">
      <w:headerReference w:type="default" r:id="rId12"/>
      <w:footerReference w:type="even" r:id="rId13"/>
      <w:footerReference w:type="default" r:id="rId14"/>
      <w:footerReference w:type="first" r:id="rId15"/>
      <w:pgSz w:w="11900" w:h="16840"/>
      <w:pgMar w:top="568" w:right="701" w:bottom="1440" w:left="709" w:header="426"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E65046" w14:textId="77777777" w:rsidR="00C12DA7" w:rsidRDefault="00C12DA7" w:rsidP="00A3008B">
      <w:r>
        <w:separator/>
      </w:r>
    </w:p>
  </w:endnote>
  <w:endnote w:type="continuationSeparator" w:id="0">
    <w:p w14:paraId="3FD43C9B" w14:textId="77777777" w:rsidR="00C12DA7" w:rsidRDefault="00C12DA7" w:rsidP="00A300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9498705"/>
      <w:docPartObj>
        <w:docPartGallery w:val="Page Numbers (Bottom of Page)"/>
        <w:docPartUnique/>
      </w:docPartObj>
    </w:sdtPr>
    <w:sdtEndPr/>
    <w:sdtContent>
      <w:p w14:paraId="06006214" w14:textId="77777777" w:rsidR="00130208" w:rsidRDefault="00130208">
        <w:pPr>
          <w:pStyle w:val="Footer"/>
          <w:jc w:val="right"/>
        </w:pPr>
        <w:r>
          <w:fldChar w:fldCharType="begin"/>
        </w:r>
        <w:r>
          <w:instrText xml:space="preserve"> PAGE   \* MERGEFORMAT </w:instrText>
        </w:r>
        <w:r>
          <w:fldChar w:fldCharType="separate"/>
        </w:r>
        <w:r w:rsidR="00090893">
          <w:rPr>
            <w:noProof/>
          </w:rPr>
          <w:t>1</w:t>
        </w:r>
        <w:r>
          <w:rPr>
            <w:noProof/>
          </w:rPr>
          <w:fldChar w:fldCharType="end"/>
        </w:r>
      </w:p>
    </w:sdtContent>
  </w:sdt>
  <w:p w14:paraId="57BF55BB" w14:textId="77777777" w:rsidR="00130208" w:rsidRDefault="0013020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D045DC" w14:textId="77777777" w:rsidR="00C12DA7" w:rsidRDefault="00C12DA7" w:rsidP="00F922C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14ABE9" w14:textId="77777777" w:rsidR="00C12DA7" w:rsidRDefault="00C12DA7" w:rsidP="005467F3">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AC704" w14:textId="77777777" w:rsidR="00C12DA7" w:rsidRDefault="00C12DA7" w:rsidP="00F922C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922CD">
      <w:rPr>
        <w:rStyle w:val="PageNumber"/>
        <w:noProof/>
      </w:rPr>
      <w:t>1</w:t>
    </w:r>
    <w:r>
      <w:rPr>
        <w:rStyle w:val="PageNumber"/>
      </w:rPr>
      <w:fldChar w:fldCharType="end"/>
    </w:r>
  </w:p>
  <w:p w14:paraId="1041ACFD" w14:textId="77777777" w:rsidR="00C12DA7" w:rsidRPr="005467F3" w:rsidRDefault="00F922CD" w:rsidP="000B58CA">
    <w:pPr>
      <w:pStyle w:val="Footer"/>
      <w:ind w:right="360"/>
    </w:pPr>
    <w:r>
      <w:rPr>
        <w:noProof/>
        <w:lang w:val="en-GB" w:eastAsia="en-GB"/>
      </w:rPr>
      <w:drawing>
        <wp:inline distT="0" distB="0" distL="0" distR="0" wp14:anchorId="3FABD50D" wp14:editId="3E1929E4">
          <wp:extent cx="6654800" cy="622300"/>
          <wp:effectExtent l="0" t="0" r="0" b="12700"/>
          <wp:docPr id="38" name="Picture 38" descr="Brand Team STUDENT iMAC :Users:brandteamstudentimac:Desktop:NICHS Word 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rand Team STUDENT iMAC :Users:brandteamstudentimac:Desktop:NICHS Word Templat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54800" cy="622300"/>
                  </a:xfrm>
                  <a:prstGeom prst="rect">
                    <a:avLst/>
                  </a:prstGeom>
                  <a:noFill/>
                  <a:ln>
                    <a:noFill/>
                  </a:ln>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5BC805" w14:textId="7FDB3D50" w:rsidR="00F922CD" w:rsidRDefault="00E96320">
    <w:pPr>
      <w:pStyle w:val="Footer"/>
    </w:pPr>
    <w:r>
      <w:rPr>
        <w:noProof/>
        <w:lang w:val="en-GB" w:eastAsia="en-GB"/>
      </w:rPr>
      <w:drawing>
        <wp:inline distT="0" distB="0" distL="0" distR="0" wp14:anchorId="18CC1DA7" wp14:editId="1CC09572">
          <wp:extent cx="6538886" cy="582168"/>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HS_New letterheard.jpg"/>
                  <pic:cNvPicPr/>
                </pic:nvPicPr>
                <pic:blipFill>
                  <a:blip r:embed="rId1">
                    <a:extLst>
                      <a:ext uri="{28A0092B-C50C-407E-A947-70E740481C1C}">
                        <a14:useLocalDpi xmlns:a14="http://schemas.microsoft.com/office/drawing/2010/main" val="0"/>
                      </a:ext>
                    </a:extLst>
                  </a:blip>
                  <a:stretch>
                    <a:fillRect/>
                  </a:stretch>
                </pic:blipFill>
                <pic:spPr>
                  <a:xfrm>
                    <a:off x="0" y="0"/>
                    <a:ext cx="6538886" cy="582168"/>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6876DE" w14:textId="77777777" w:rsidR="00C12DA7" w:rsidRDefault="00C12DA7" w:rsidP="00A3008B">
      <w:r>
        <w:separator/>
      </w:r>
    </w:p>
  </w:footnote>
  <w:footnote w:type="continuationSeparator" w:id="0">
    <w:p w14:paraId="33476BDA" w14:textId="77777777" w:rsidR="00C12DA7" w:rsidRDefault="00C12DA7" w:rsidP="00A300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B8E79D" w14:textId="77777777" w:rsidR="00C12DA7" w:rsidRDefault="00C12DA7" w:rsidP="00A3008B">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1F78FF"/>
    <w:multiLevelType w:val="hybridMultilevel"/>
    <w:tmpl w:val="244025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28EC199F"/>
    <w:multiLevelType w:val="hybridMultilevel"/>
    <w:tmpl w:val="52645414"/>
    <w:lvl w:ilvl="0" w:tplc="D3C01FB8">
      <w:start w:val="1"/>
      <w:numFmt w:val="decimal"/>
      <w:lvlText w:val="%1."/>
      <w:lvlJc w:val="left"/>
      <w:pPr>
        <w:ind w:left="360" w:hanging="360"/>
      </w:pPr>
      <w:rPr>
        <w:rFonts w:hint="default"/>
      </w:rPr>
    </w:lvl>
    <w:lvl w:ilvl="1" w:tplc="488EFF26" w:tentative="1">
      <w:start w:val="1"/>
      <w:numFmt w:val="lowerLetter"/>
      <w:lvlText w:val="%2."/>
      <w:lvlJc w:val="left"/>
      <w:pPr>
        <w:ind w:left="1080" w:hanging="360"/>
      </w:pPr>
    </w:lvl>
    <w:lvl w:ilvl="2" w:tplc="FA6C82A8" w:tentative="1">
      <w:start w:val="1"/>
      <w:numFmt w:val="lowerRoman"/>
      <w:lvlText w:val="%3."/>
      <w:lvlJc w:val="right"/>
      <w:pPr>
        <w:ind w:left="1800" w:hanging="180"/>
      </w:pPr>
    </w:lvl>
    <w:lvl w:ilvl="3" w:tplc="E4F41B5E" w:tentative="1">
      <w:start w:val="1"/>
      <w:numFmt w:val="decimal"/>
      <w:lvlText w:val="%4."/>
      <w:lvlJc w:val="left"/>
      <w:pPr>
        <w:ind w:left="2520" w:hanging="360"/>
      </w:pPr>
    </w:lvl>
    <w:lvl w:ilvl="4" w:tplc="2654D07E" w:tentative="1">
      <w:start w:val="1"/>
      <w:numFmt w:val="lowerLetter"/>
      <w:lvlText w:val="%5."/>
      <w:lvlJc w:val="left"/>
      <w:pPr>
        <w:ind w:left="3240" w:hanging="360"/>
      </w:pPr>
    </w:lvl>
    <w:lvl w:ilvl="5" w:tplc="EFF2A574" w:tentative="1">
      <w:start w:val="1"/>
      <w:numFmt w:val="lowerRoman"/>
      <w:lvlText w:val="%6."/>
      <w:lvlJc w:val="right"/>
      <w:pPr>
        <w:ind w:left="3960" w:hanging="180"/>
      </w:pPr>
    </w:lvl>
    <w:lvl w:ilvl="6" w:tplc="DB106E70" w:tentative="1">
      <w:start w:val="1"/>
      <w:numFmt w:val="decimal"/>
      <w:lvlText w:val="%7."/>
      <w:lvlJc w:val="left"/>
      <w:pPr>
        <w:ind w:left="4680" w:hanging="360"/>
      </w:pPr>
    </w:lvl>
    <w:lvl w:ilvl="7" w:tplc="544A0F52" w:tentative="1">
      <w:start w:val="1"/>
      <w:numFmt w:val="lowerLetter"/>
      <w:lvlText w:val="%8."/>
      <w:lvlJc w:val="left"/>
      <w:pPr>
        <w:ind w:left="5400" w:hanging="360"/>
      </w:pPr>
    </w:lvl>
    <w:lvl w:ilvl="8" w:tplc="244833B8" w:tentative="1">
      <w:start w:val="1"/>
      <w:numFmt w:val="lowerRoman"/>
      <w:lvlText w:val="%9."/>
      <w:lvlJc w:val="right"/>
      <w:pPr>
        <w:ind w:left="6120" w:hanging="180"/>
      </w:pPr>
    </w:lvl>
  </w:abstractNum>
  <w:abstractNum w:abstractNumId="2" w15:restartNumberingAfterBreak="0">
    <w:nsid w:val="2ABE7152"/>
    <w:multiLevelType w:val="hybridMultilevel"/>
    <w:tmpl w:val="44D0441E"/>
    <w:lvl w:ilvl="0" w:tplc="C7E638D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B97859"/>
    <w:multiLevelType w:val="hybridMultilevel"/>
    <w:tmpl w:val="9C30881C"/>
    <w:lvl w:ilvl="0" w:tplc="C7E638D6">
      <w:start w:val="1"/>
      <w:numFmt w:val="bullet"/>
      <w:lvlText w:val=""/>
      <w:lvlJc w:val="left"/>
      <w:pPr>
        <w:tabs>
          <w:tab w:val="num" w:pos="720"/>
        </w:tabs>
        <w:ind w:left="720" w:hanging="360"/>
      </w:pPr>
      <w:rPr>
        <w:rFonts w:ascii="Symbol" w:hAnsi="Symbol" w:hint="default"/>
      </w:rPr>
    </w:lvl>
    <w:lvl w:ilvl="1" w:tplc="1AFC73C8">
      <w:start w:val="1"/>
      <w:numFmt w:val="bullet"/>
      <w:lvlText w:val="-"/>
      <w:lvlJc w:val="left"/>
      <w:pPr>
        <w:tabs>
          <w:tab w:val="num" w:pos="1440"/>
        </w:tabs>
        <w:ind w:left="1440" w:hanging="360"/>
      </w:pPr>
      <w:rPr>
        <w:rFonts w:ascii="Arial" w:eastAsia="Times New Roman" w:hAnsi="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C53036E"/>
    <w:multiLevelType w:val="hybridMultilevel"/>
    <w:tmpl w:val="87E28B28"/>
    <w:lvl w:ilvl="0" w:tplc="D2548E08">
      <w:start w:val="1"/>
      <w:numFmt w:val="bullet"/>
      <w:lvlText w:val=""/>
      <w:lvlJc w:val="left"/>
      <w:pPr>
        <w:tabs>
          <w:tab w:val="num" w:pos="360"/>
        </w:tabs>
        <w:ind w:left="360" w:hanging="360"/>
      </w:pPr>
      <w:rPr>
        <w:rFonts w:ascii="Symbol" w:hAnsi="Symbol" w:hint="default"/>
      </w:rPr>
    </w:lvl>
    <w:lvl w:ilvl="1" w:tplc="5A303DD8" w:tentative="1">
      <w:start w:val="1"/>
      <w:numFmt w:val="lowerLetter"/>
      <w:lvlText w:val="%2."/>
      <w:lvlJc w:val="left"/>
      <w:pPr>
        <w:tabs>
          <w:tab w:val="num" w:pos="1080"/>
        </w:tabs>
        <w:ind w:left="1080" w:hanging="360"/>
      </w:pPr>
    </w:lvl>
    <w:lvl w:ilvl="2" w:tplc="1068C602" w:tentative="1">
      <w:start w:val="1"/>
      <w:numFmt w:val="lowerRoman"/>
      <w:lvlText w:val="%3."/>
      <w:lvlJc w:val="right"/>
      <w:pPr>
        <w:tabs>
          <w:tab w:val="num" w:pos="1800"/>
        </w:tabs>
        <w:ind w:left="1800" w:hanging="180"/>
      </w:pPr>
    </w:lvl>
    <w:lvl w:ilvl="3" w:tplc="C248EA8A" w:tentative="1">
      <w:start w:val="1"/>
      <w:numFmt w:val="decimal"/>
      <w:lvlText w:val="%4."/>
      <w:lvlJc w:val="left"/>
      <w:pPr>
        <w:tabs>
          <w:tab w:val="num" w:pos="2520"/>
        </w:tabs>
        <w:ind w:left="2520" w:hanging="360"/>
      </w:pPr>
    </w:lvl>
    <w:lvl w:ilvl="4" w:tplc="6B528E04" w:tentative="1">
      <w:start w:val="1"/>
      <w:numFmt w:val="lowerLetter"/>
      <w:lvlText w:val="%5."/>
      <w:lvlJc w:val="left"/>
      <w:pPr>
        <w:tabs>
          <w:tab w:val="num" w:pos="3240"/>
        </w:tabs>
        <w:ind w:left="3240" w:hanging="360"/>
      </w:pPr>
    </w:lvl>
    <w:lvl w:ilvl="5" w:tplc="A69C53AC" w:tentative="1">
      <w:start w:val="1"/>
      <w:numFmt w:val="lowerRoman"/>
      <w:lvlText w:val="%6."/>
      <w:lvlJc w:val="right"/>
      <w:pPr>
        <w:tabs>
          <w:tab w:val="num" w:pos="3960"/>
        </w:tabs>
        <w:ind w:left="3960" w:hanging="180"/>
      </w:pPr>
    </w:lvl>
    <w:lvl w:ilvl="6" w:tplc="671AC706" w:tentative="1">
      <w:start w:val="1"/>
      <w:numFmt w:val="decimal"/>
      <w:lvlText w:val="%7."/>
      <w:lvlJc w:val="left"/>
      <w:pPr>
        <w:tabs>
          <w:tab w:val="num" w:pos="4680"/>
        </w:tabs>
        <w:ind w:left="4680" w:hanging="360"/>
      </w:pPr>
    </w:lvl>
    <w:lvl w:ilvl="7" w:tplc="B2E805FC" w:tentative="1">
      <w:start w:val="1"/>
      <w:numFmt w:val="lowerLetter"/>
      <w:lvlText w:val="%8."/>
      <w:lvlJc w:val="left"/>
      <w:pPr>
        <w:tabs>
          <w:tab w:val="num" w:pos="5400"/>
        </w:tabs>
        <w:ind w:left="5400" w:hanging="360"/>
      </w:pPr>
    </w:lvl>
    <w:lvl w:ilvl="8" w:tplc="E9E8297C" w:tentative="1">
      <w:start w:val="1"/>
      <w:numFmt w:val="lowerRoman"/>
      <w:lvlText w:val="%9."/>
      <w:lvlJc w:val="right"/>
      <w:pPr>
        <w:tabs>
          <w:tab w:val="num" w:pos="6120"/>
        </w:tabs>
        <w:ind w:left="6120" w:hanging="180"/>
      </w:pPr>
    </w:lvl>
  </w:abstractNum>
  <w:abstractNum w:abstractNumId="5" w15:restartNumberingAfterBreak="0">
    <w:nsid w:val="3EAD3CC8"/>
    <w:multiLevelType w:val="multilevel"/>
    <w:tmpl w:val="47B42BE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429877F3"/>
    <w:multiLevelType w:val="hybridMultilevel"/>
    <w:tmpl w:val="13E48CD0"/>
    <w:lvl w:ilvl="0" w:tplc="C7E638D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9BE4059"/>
    <w:multiLevelType w:val="hybridMultilevel"/>
    <w:tmpl w:val="B678BE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F6C218F"/>
    <w:multiLevelType w:val="hybridMultilevel"/>
    <w:tmpl w:val="2A1001E6"/>
    <w:lvl w:ilvl="0" w:tplc="54F0D060">
      <w:start w:val="1"/>
      <w:numFmt w:val="bullet"/>
      <w:lvlText w:val="•"/>
      <w:lvlJc w:val="left"/>
      <w:pPr>
        <w:tabs>
          <w:tab w:val="num" w:pos="360"/>
        </w:tabs>
        <w:ind w:left="360" w:hanging="360"/>
      </w:pPr>
      <w:rPr>
        <w:rFonts w:ascii="Arial" w:hAnsi="Arial" w:hint="default"/>
      </w:rPr>
    </w:lvl>
    <w:lvl w:ilvl="1" w:tplc="83780946" w:tentative="1">
      <w:start w:val="1"/>
      <w:numFmt w:val="bullet"/>
      <w:lvlText w:val="•"/>
      <w:lvlJc w:val="left"/>
      <w:pPr>
        <w:tabs>
          <w:tab w:val="num" w:pos="1080"/>
        </w:tabs>
        <w:ind w:left="1080" w:hanging="360"/>
      </w:pPr>
      <w:rPr>
        <w:rFonts w:ascii="Arial" w:hAnsi="Arial" w:hint="default"/>
      </w:rPr>
    </w:lvl>
    <w:lvl w:ilvl="2" w:tplc="2522D518" w:tentative="1">
      <w:start w:val="1"/>
      <w:numFmt w:val="bullet"/>
      <w:lvlText w:val="•"/>
      <w:lvlJc w:val="left"/>
      <w:pPr>
        <w:tabs>
          <w:tab w:val="num" w:pos="1800"/>
        </w:tabs>
        <w:ind w:left="1800" w:hanging="360"/>
      </w:pPr>
      <w:rPr>
        <w:rFonts w:ascii="Arial" w:hAnsi="Arial" w:hint="default"/>
      </w:rPr>
    </w:lvl>
    <w:lvl w:ilvl="3" w:tplc="B96CE7D8" w:tentative="1">
      <w:start w:val="1"/>
      <w:numFmt w:val="bullet"/>
      <w:lvlText w:val="•"/>
      <w:lvlJc w:val="left"/>
      <w:pPr>
        <w:tabs>
          <w:tab w:val="num" w:pos="2520"/>
        </w:tabs>
        <w:ind w:left="2520" w:hanging="360"/>
      </w:pPr>
      <w:rPr>
        <w:rFonts w:ascii="Arial" w:hAnsi="Arial" w:hint="default"/>
      </w:rPr>
    </w:lvl>
    <w:lvl w:ilvl="4" w:tplc="CF407130" w:tentative="1">
      <w:start w:val="1"/>
      <w:numFmt w:val="bullet"/>
      <w:lvlText w:val="•"/>
      <w:lvlJc w:val="left"/>
      <w:pPr>
        <w:tabs>
          <w:tab w:val="num" w:pos="3240"/>
        </w:tabs>
        <w:ind w:left="3240" w:hanging="360"/>
      </w:pPr>
      <w:rPr>
        <w:rFonts w:ascii="Arial" w:hAnsi="Arial" w:hint="default"/>
      </w:rPr>
    </w:lvl>
    <w:lvl w:ilvl="5" w:tplc="9CAE4E42" w:tentative="1">
      <w:start w:val="1"/>
      <w:numFmt w:val="bullet"/>
      <w:lvlText w:val="•"/>
      <w:lvlJc w:val="left"/>
      <w:pPr>
        <w:tabs>
          <w:tab w:val="num" w:pos="3960"/>
        </w:tabs>
        <w:ind w:left="3960" w:hanging="360"/>
      </w:pPr>
      <w:rPr>
        <w:rFonts w:ascii="Arial" w:hAnsi="Arial" w:hint="default"/>
      </w:rPr>
    </w:lvl>
    <w:lvl w:ilvl="6" w:tplc="C264FD52" w:tentative="1">
      <w:start w:val="1"/>
      <w:numFmt w:val="bullet"/>
      <w:lvlText w:val="•"/>
      <w:lvlJc w:val="left"/>
      <w:pPr>
        <w:tabs>
          <w:tab w:val="num" w:pos="4680"/>
        </w:tabs>
        <w:ind w:left="4680" w:hanging="360"/>
      </w:pPr>
      <w:rPr>
        <w:rFonts w:ascii="Arial" w:hAnsi="Arial" w:hint="default"/>
      </w:rPr>
    </w:lvl>
    <w:lvl w:ilvl="7" w:tplc="BBDA3356" w:tentative="1">
      <w:start w:val="1"/>
      <w:numFmt w:val="bullet"/>
      <w:lvlText w:val="•"/>
      <w:lvlJc w:val="left"/>
      <w:pPr>
        <w:tabs>
          <w:tab w:val="num" w:pos="5400"/>
        </w:tabs>
        <w:ind w:left="5400" w:hanging="360"/>
      </w:pPr>
      <w:rPr>
        <w:rFonts w:ascii="Arial" w:hAnsi="Arial" w:hint="default"/>
      </w:rPr>
    </w:lvl>
    <w:lvl w:ilvl="8" w:tplc="F9CEE2BE"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613E4BCD"/>
    <w:multiLevelType w:val="hybridMultilevel"/>
    <w:tmpl w:val="8244C97A"/>
    <w:lvl w:ilvl="0" w:tplc="E230E368">
      <w:start w:val="1"/>
      <w:numFmt w:val="bullet"/>
      <w:lvlText w:val=""/>
      <w:lvlJc w:val="left"/>
      <w:pPr>
        <w:ind w:left="720" w:hanging="360"/>
      </w:pPr>
      <w:rPr>
        <w:rFonts w:ascii="Symbol" w:hAnsi="Symbol" w:hint="default"/>
      </w:rPr>
    </w:lvl>
    <w:lvl w:ilvl="1" w:tplc="BED6C352" w:tentative="1">
      <w:start w:val="1"/>
      <w:numFmt w:val="lowerLetter"/>
      <w:lvlText w:val="%2."/>
      <w:lvlJc w:val="left"/>
      <w:pPr>
        <w:ind w:left="1440" w:hanging="360"/>
      </w:pPr>
    </w:lvl>
    <w:lvl w:ilvl="2" w:tplc="A9A48B7C" w:tentative="1">
      <w:start w:val="1"/>
      <w:numFmt w:val="lowerRoman"/>
      <w:lvlText w:val="%3."/>
      <w:lvlJc w:val="right"/>
      <w:pPr>
        <w:ind w:left="2160" w:hanging="180"/>
      </w:pPr>
    </w:lvl>
    <w:lvl w:ilvl="3" w:tplc="7C9ABFDE" w:tentative="1">
      <w:start w:val="1"/>
      <w:numFmt w:val="decimal"/>
      <w:lvlText w:val="%4."/>
      <w:lvlJc w:val="left"/>
      <w:pPr>
        <w:ind w:left="2880" w:hanging="360"/>
      </w:pPr>
    </w:lvl>
    <w:lvl w:ilvl="4" w:tplc="47969864" w:tentative="1">
      <w:start w:val="1"/>
      <w:numFmt w:val="lowerLetter"/>
      <w:lvlText w:val="%5."/>
      <w:lvlJc w:val="left"/>
      <w:pPr>
        <w:ind w:left="3600" w:hanging="360"/>
      </w:pPr>
    </w:lvl>
    <w:lvl w:ilvl="5" w:tplc="CCBCC21C" w:tentative="1">
      <w:start w:val="1"/>
      <w:numFmt w:val="lowerRoman"/>
      <w:lvlText w:val="%6."/>
      <w:lvlJc w:val="right"/>
      <w:pPr>
        <w:ind w:left="4320" w:hanging="180"/>
      </w:pPr>
    </w:lvl>
    <w:lvl w:ilvl="6" w:tplc="302ED088" w:tentative="1">
      <w:start w:val="1"/>
      <w:numFmt w:val="decimal"/>
      <w:lvlText w:val="%7."/>
      <w:lvlJc w:val="left"/>
      <w:pPr>
        <w:ind w:left="5040" w:hanging="360"/>
      </w:pPr>
    </w:lvl>
    <w:lvl w:ilvl="7" w:tplc="8ACACB4C" w:tentative="1">
      <w:start w:val="1"/>
      <w:numFmt w:val="lowerLetter"/>
      <w:lvlText w:val="%8."/>
      <w:lvlJc w:val="left"/>
      <w:pPr>
        <w:ind w:left="5760" w:hanging="360"/>
      </w:pPr>
    </w:lvl>
    <w:lvl w:ilvl="8" w:tplc="B94631B8" w:tentative="1">
      <w:start w:val="1"/>
      <w:numFmt w:val="lowerRoman"/>
      <w:lvlText w:val="%9."/>
      <w:lvlJc w:val="right"/>
      <w:pPr>
        <w:ind w:left="6480" w:hanging="180"/>
      </w:pPr>
    </w:lvl>
  </w:abstractNum>
  <w:abstractNum w:abstractNumId="10" w15:restartNumberingAfterBreak="0">
    <w:nsid w:val="66410BED"/>
    <w:multiLevelType w:val="multilevel"/>
    <w:tmpl w:val="6762A58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71DE3491"/>
    <w:multiLevelType w:val="hybridMultilevel"/>
    <w:tmpl w:val="CBFAE9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76254626"/>
    <w:multiLevelType w:val="hybridMultilevel"/>
    <w:tmpl w:val="2376C1CE"/>
    <w:lvl w:ilvl="0" w:tplc="0809000F">
      <w:start w:val="1"/>
      <w:numFmt w:val="decimal"/>
      <w:lvlText w:val="%1."/>
      <w:lvlJc w:val="left"/>
      <w:pPr>
        <w:ind w:left="535" w:hanging="360"/>
      </w:pPr>
      <w:rPr>
        <w:rFonts w:hint="default"/>
      </w:rPr>
    </w:lvl>
    <w:lvl w:ilvl="1" w:tplc="08090019" w:tentative="1">
      <w:start w:val="1"/>
      <w:numFmt w:val="lowerLetter"/>
      <w:lvlText w:val="%2."/>
      <w:lvlJc w:val="left"/>
      <w:pPr>
        <w:ind w:left="1255" w:hanging="360"/>
      </w:pPr>
    </w:lvl>
    <w:lvl w:ilvl="2" w:tplc="0809001B" w:tentative="1">
      <w:start w:val="1"/>
      <w:numFmt w:val="lowerRoman"/>
      <w:lvlText w:val="%3."/>
      <w:lvlJc w:val="right"/>
      <w:pPr>
        <w:ind w:left="1975" w:hanging="180"/>
      </w:pPr>
    </w:lvl>
    <w:lvl w:ilvl="3" w:tplc="0809000F" w:tentative="1">
      <w:start w:val="1"/>
      <w:numFmt w:val="decimal"/>
      <w:lvlText w:val="%4."/>
      <w:lvlJc w:val="left"/>
      <w:pPr>
        <w:ind w:left="2695" w:hanging="360"/>
      </w:pPr>
    </w:lvl>
    <w:lvl w:ilvl="4" w:tplc="08090019" w:tentative="1">
      <w:start w:val="1"/>
      <w:numFmt w:val="lowerLetter"/>
      <w:lvlText w:val="%5."/>
      <w:lvlJc w:val="left"/>
      <w:pPr>
        <w:ind w:left="3415" w:hanging="360"/>
      </w:pPr>
    </w:lvl>
    <w:lvl w:ilvl="5" w:tplc="0809001B" w:tentative="1">
      <w:start w:val="1"/>
      <w:numFmt w:val="lowerRoman"/>
      <w:lvlText w:val="%6."/>
      <w:lvlJc w:val="right"/>
      <w:pPr>
        <w:ind w:left="4135" w:hanging="180"/>
      </w:pPr>
    </w:lvl>
    <w:lvl w:ilvl="6" w:tplc="0809000F" w:tentative="1">
      <w:start w:val="1"/>
      <w:numFmt w:val="decimal"/>
      <w:lvlText w:val="%7."/>
      <w:lvlJc w:val="left"/>
      <w:pPr>
        <w:ind w:left="4855" w:hanging="360"/>
      </w:pPr>
    </w:lvl>
    <w:lvl w:ilvl="7" w:tplc="08090019" w:tentative="1">
      <w:start w:val="1"/>
      <w:numFmt w:val="lowerLetter"/>
      <w:lvlText w:val="%8."/>
      <w:lvlJc w:val="left"/>
      <w:pPr>
        <w:ind w:left="5575" w:hanging="360"/>
      </w:pPr>
    </w:lvl>
    <w:lvl w:ilvl="8" w:tplc="0809001B" w:tentative="1">
      <w:start w:val="1"/>
      <w:numFmt w:val="lowerRoman"/>
      <w:lvlText w:val="%9."/>
      <w:lvlJc w:val="right"/>
      <w:pPr>
        <w:ind w:left="6295" w:hanging="180"/>
      </w:pPr>
    </w:lvl>
  </w:abstractNum>
  <w:num w:numId="1">
    <w:abstractNumId w:val="3"/>
  </w:num>
  <w:num w:numId="2">
    <w:abstractNumId w:val="6"/>
  </w:num>
  <w:num w:numId="3">
    <w:abstractNumId w:val="2"/>
  </w:num>
  <w:num w:numId="4">
    <w:abstractNumId w:val="12"/>
  </w:num>
  <w:num w:numId="5">
    <w:abstractNumId w:val="11"/>
  </w:num>
  <w:num w:numId="6">
    <w:abstractNumId w:val="0"/>
  </w:num>
  <w:num w:numId="7">
    <w:abstractNumId w:val="7"/>
  </w:num>
  <w:num w:numId="8">
    <w:abstractNumId w:val="5"/>
  </w:num>
  <w:num w:numId="9">
    <w:abstractNumId w:val="9"/>
  </w:num>
  <w:num w:numId="10">
    <w:abstractNumId w:val="1"/>
  </w:num>
  <w:num w:numId="11">
    <w:abstractNumId w:val="8"/>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08B"/>
    <w:rsid w:val="00020F4F"/>
    <w:rsid w:val="000379A5"/>
    <w:rsid w:val="00051262"/>
    <w:rsid w:val="00090893"/>
    <w:rsid w:val="000B58CA"/>
    <w:rsid w:val="00130208"/>
    <w:rsid w:val="001C577D"/>
    <w:rsid w:val="002406DB"/>
    <w:rsid w:val="0025148B"/>
    <w:rsid w:val="002D487D"/>
    <w:rsid w:val="002D4D7C"/>
    <w:rsid w:val="002D55EA"/>
    <w:rsid w:val="00364B08"/>
    <w:rsid w:val="003B0086"/>
    <w:rsid w:val="003F2211"/>
    <w:rsid w:val="00454095"/>
    <w:rsid w:val="0045564C"/>
    <w:rsid w:val="0047681C"/>
    <w:rsid w:val="004A0601"/>
    <w:rsid w:val="004A7421"/>
    <w:rsid w:val="004B38F7"/>
    <w:rsid w:val="005246AD"/>
    <w:rsid w:val="005467F3"/>
    <w:rsid w:val="00582495"/>
    <w:rsid w:val="005A2B42"/>
    <w:rsid w:val="005B4C4B"/>
    <w:rsid w:val="00615B5F"/>
    <w:rsid w:val="00646F78"/>
    <w:rsid w:val="00694E8B"/>
    <w:rsid w:val="006B1AC4"/>
    <w:rsid w:val="006D72F3"/>
    <w:rsid w:val="006E3BAA"/>
    <w:rsid w:val="006E7A67"/>
    <w:rsid w:val="006F7563"/>
    <w:rsid w:val="00821B8B"/>
    <w:rsid w:val="00833FDF"/>
    <w:rsid w:val="008D734A"/>
    <w:rsid w:val="00920AED"/>
    <w:rsid w:val="00920BEA"/>
    <w:rsid w:val="00947E91"/>
    <w:rsid w:val="00955176"/>
    <w:rsid w:val="009711A0"/>
    <w:rsid w:val="009E1BE4"/>
    <w:rsid w:val="00A00373"/>
    <w:rsid w:val="00A1098C"/>
    <w:rsid w:val="00A2451F"/>
    <w:rsid w:val="00A3008B"/>
    <w:rsid w:val="00A66443"/>
    <w:rsid w:val="00AA4FF9"/>
    <w:rsid w:val="00B53E51"/>
    <w:rsid w:val="00B77333"/>
    <w:rsid w:val="00BB2B53"/>
    <w:rsid w:val="00BC275D"/>
    <w:rsid w:val="00BC30A3"/>
    <w:rsid w:val="00C00F6F"/>
    <w:rsid w:val="00C12DA7"/>
    <w:rsid w:val="00C71056"/>
    <w:rsid w:val="00CB574F"/>
    <w:rsid w:val="00D81513"/>
    <w:rsid w:val="00D86BB5"/>
    <w:rsid w:val="00DA53B4"/>
    <w:rsid w:val="00E83723"/>
    <w:rsid w:val="00E8519D"/>
    <w:rsid w:val="00E96320"/>
    <w:rsid w:val="00E97571"/>
    <w:rsid w:val="00EA33D8"/>
    <w:rsid w:val="00EB4DF9"/>
    <w:rsid w:val="00EC4AEE"/>
    <w:rsid w:val="00EE6BDA"/>
    <w:rsid w:val="00F04355"/>
    <w:rsid w:val="00F62BD7"/>
    <w:rsid w:val="00F922CD"/>
    <w:rsid w:val="00FE29DF"/>
    <w:rsid w:val="00FE6E2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296E382E"/>
  <w15:docId w15:val="{2EF3FB63-EA6C-4714-9CE3-0BDB7EDDB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0AED"/>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3008B"/>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A3008B"/>
    <w:rPr>
      <w:rFonts w:ascii="Lucida Grande" w:hAnsi="Lucida Grande" w:cs="Times New Roman"/>
      <w:sz w:val="18"/>
      <w:szCs w:val="18"/>
    </w:rPr>
  </w:style>
  <w:style w:type="paragraph" w:styleId="Header">
    <w:name w:val="header"/>
    <w:basedOn w:val="Normal"/>
    <w:link w:val="HeaderChar"/>
    <w:uiPriority w:val="99"/>
    <w:rsid w:val="00A3008B"/>
    <w:pPr>
      <w:tabs>
        <w:tab w:val="center" w:pos="4320"/>
        <w:tab w:val="right" w:pos="8640"/>
      </w:tabs>
    </w:pPr>
  </w:style>
  <w:style w:type="character" w:customStyle="1" w:styleId="HeaderChar">
    <w:name w:val="Header Char"/>
    <w:basedOn w:val="DefaultParagraphFont"/>
    <w:link w:val="Header"/>
    <w:uiPriority w:val="99"/>
    <w:locked/>
    <w:rsid w:val="00A3008B"/>
    <w:rPr>
      <w:rFonts w:cs="Times New Roman"/>
    </w:rPr>
  </w:style>
  <w:style w:type="paragraph" w:styleId="Footer">
    <w:name w:val="footer"/>
    <w:basedOn w:val="Normal"/>
    <w:link w:val="FooterChar"/>
    <w:uiPriority w:val="99"/>
    <w:rsid w:val="00A3008B"/>
    <w:pPr>
      <w:tabs>
        <w:tab w:val="center" w:pos="4320"/>
        <w:tab w:val="right" w:pos="8640"/>
      </w:tabs>
    </w:pPr>
  </w:style>
  <w:style w:type="character" w:customStyle="1" w:styleId="FooterChar">
    <w:name w:val="Footer Char"/>
    <w:basedOn w:val="DefaultParagraphFont"/>
    <w:link w:val="Footer"/>
    <w:uiPriority w:val="99"/>
    <w:locked/>
    <w:rsid w:val="00A3008B"/>
    <w:rPr>
      <w:rFonts w:cs="Times New Roman"/>
    </w:rPr>
  </w:style>
  <w:style w:type="table" w:styleId="TableGrid">
    <w:name w:val="Table Grid"/>
    <w:basedOn w:val="TableNormal"/>
    <w:uiPriority w:val="59"/>
    <w:locked/>
    <w:rsid w:val="005467F3"/>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5467F3"/>
    <w:rPr>
      <w:rFonts w:cs="Times New Roman"/>
      <w:color w:val="0000FF"/>
      <w:u w:val="single"/>
    </w:rPr>
  </w:style>
  <w:style w:type="character" w:styleId="PageNumber">
    <w:name w:val="page number"/>
    <w:basedOn w:val="DefaultParagraphFont"/>
    <w:uiPriority w:val="99"/>
    <w:rsid w:val="005467F3"/>
    <w:rPr>
      <w:rFonts w:cs="Times New Roman"/>
    </w:rPr>
  </w:style>
  <w:style w:type="paragraph" w:styleId="ListParagraph">
    <w:name w:val="List Paragraph"/>
    <w:basedOn w:val="Normal"/>
    <w:uiPriority w:val="34"/>
    <w:qFormat/>
    <w:rsid w:val="000379A5"/>
    <w:pPr>
      <w:spacing w:after="200" w:line="276" w:lineRule="auto"/>
      <w:ind w:left="720"/>
      <w:contextualSpacing/>
    </w:pPr>
    <w:rPr>
      <w:rFonts w:asciiTheme="minorHAnsi" w:eastAsiaTheme="minorHAnsi" w:hAnsiTheme="minorHAnsi" w:cstheme="minorBidi"/>
      <w:sz w:val="22"/>
      <w:szCs w:val="22"/>
      <w:lang w:val="en-GB"/>
    </w:rPr>
  </w:style>
  <w:style w:type="paragraph" w:styleId="NoSpacing">
    <w:name w:val="No Spacing"/>
    <w:uiPriority w:val="1"/>
    <w:qFormat/>
    <w:rsid w:val="00130208"/>
    <w:rPr>
      <w:rFonts w:asciiTheme="minorHAnsi" w:eastAsiaTheme="minorHAnsi" w:hAnsiTheme="minorHAnsi" w:cstheme="minorBidi"/>
      <w:lang w:eastAsia="en-US"/>
    </w:rPr>
  </w:style>
  <w:style w:type="paragraph" w:customStyle="1" w:styleId="Default">
    <w:name w:val="Default"/>
    <w:rsid w:val="00130208"/>
    <w:pPr>
      <w:autoSpaceDE w:val="0"/>
      <w:autoSpaceDN w:val="0"/>
      <w:adjustRightInd w:val="0"/>
    </w:pPr>
    <w:rPr>
      <w:rFonts w:ascii="Arial" w:eastAsiaTheme="minorHAnsi" w:hAnsi="Arial" w:cs="Arial"/>
      <w:color w:val="000000"/>
      <w:sz w:val="24"/>
      <w:szCs w:val="24"/>
      <w:lang w:eastAsia="en-US"/>
    </w:rPr>
  </w:style>
  <w:style w:type="table" w:styleId="LightList-Accent2">
    <w:name w:val="Light List Accent 2"/>
    <w:basedOn w:val="TableNormal"/>
    <w:uiPriority w:val="61"/>
    <w:rsid w:val="00130208"/>
    <w:rPr>
      <w:rFonts w:asciiTheme="minorHAnsi" w:eastAsiaTheme="minorHAnsi" w:hAnsiTheme="minorHAnsi" w:cstheme="minorBidi"/>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71B11591</Template>
  <TotalTime>0</TotalTime>
  <Pages>6</Pages>
  <Words>1393</Words>
  <Characters>7788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lpstr>
    </vt:vector>
  </TitlesOfParts>
  <Company>Mammoth</Company>
  <LinksUpToDate>false</LinksUpToDate>
  <CharactersWithSpaces>9163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Jeremy Poots</dc:creator>
  <cp:keywords/>
  <dc:description/>
  <cp:lastModifiedBy>George Quinn</cp:lastModifiedBy>
  <cp:revision>2</cp:revision>
  <cp:lastPrinted>2018-08-16T10:40:00Z</cp:lastPrinted>
  <dcterms:created xsi:type="dcterms:W3CDTF">2019-04-25T09:01:00Z</dcterms:created>
  <dcterms:modified xsi:type="dcterms:W3CDTF">2019-04-25T09:01:00Z</dcterms:modified>
</cp:coreProperties>
</file>